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44" w:rsidRPr="00C202A8" w:rsidRDefault="002A7D44" w:rsidP="002A7D44">
      <w:pPr>
        <w:jc w:val="right"/>
        <w:rPr>
          <w:rFonts w:ascii="Tahoma" w:hAnsi="Tahoma" w:cs="Tahoma"/>
          <w:color w:val="BFBFBF" w:themeColor="background1" w:themeShade="BF"/>
          <w:w w:val="121"/>
          <w:sz w:val="16"/>
          <w:szCs w:val="16"/>
        </w:rPr>
      </w:pPr>
      <w:r w:rsidRPr="00C202A8">
        <w:rPr>
          <w:rFonts w:ascii="Tahoma" w:hAnsi="Tahoma" w:cs="Tahoma"/>
          <w:color w:val="BFBFBF" w:themeColor="background1" w:themeShade="BF"/>
          <w:w w:val="121"/>
          <w:sz w:val="16"/>
          <w:szCs w:val="16"/>
        </w:rPr>
        <w:t xml:space="preserve">Приложение №12 к Приказу </w:t>
      </w:r>
      <w:proofErr w:type="gramStart"/>
      <w:r w:rsidRPr="00C202A8">
        <w:rPr>
          <w:rFonts w:ascii="Tahoma" w:hAnsi="Tahoma" w:cs="Tahoma"/>
          <w:color w:val="BFBFBF" w:themeColor="background1" w:themeShade="BF"/>
          <w:w w:val="121"/>
          <w:sz w:val="16"/>
          <w:szCs w:val="16"/>
        </w:rPr>
        <w:t>от</w:t>
      </w:r>
      <w:proofErr w:type="gramEnd"/>
      <w:r w:rsidRPr="00C202A8">
        <w:rPr>
          <w:rFonts w:ascii="Tahoma" w:hAnsi="Tahoma" w:cs="Tahoma"/>
          <w:color w:val="BFBFBF" w:themeColor="background1" w:themeShade="BF"/>
          <w:w w:val="121"/>
          <w:sz w:val="16"/>
          <w:szCs w:val="16"/>
        </w:rPr>
        <w:t>________№_______.</w:t>
      </w:r>
    </w:p>
    <w:p w:rsidR="002A7D44" w:rsidRPr="00C202A8" w:rsidRDefault="002A7D44" w:rsidP="002A7D44">
      <w:pPr>
        <w:tabs>
          <w:tab w:val="left" w:pos="567"/>
          <w:tab w:val="left" w:pos="1134"/>
        </w:tabs>
        <w:ind w:firstLine="567"/>
        <w:jc w:val="right"/>
        <w:rPr>
          <w:rFonts w:ascii="Tahoma" w:hAnsi="Tahoma" w:cs="Tahoma"/>
          <w:b/>
          <w:w w:val="121"/>
        </w:rPr>
      </w:pPr>
      <w:r w:rsidRPr="00C202A8">
        <w:rPr>
          <w:rFonts w:ascii="Tahoma" w:hAnsi="Tahoma" w:cs="Tahoma"/>
          <w:color w:val="BFBFBF" w:themeColor="background1" w:themeShade="BF"/>
          <w:w w:val="121"/>
          <w:sz w:val="16"/>
          <w:szCs w:val="16"/>
        </w:rPr>
        <w:t xml:space="preserve">Договор энергоснабжения </w:t>
      </w:r>
      <w:proofErr w:type="gramStart"/>
      <w:r w:rsidRPr="00C202A8">
        <w:rPr>
          <w:rFonts w:ascii="Tahoma" w:hAnsi="Tahoma" w:cs="Tahoma"/>
          <w:color w:val="BFBFBF" w:themeColor="background1" w:themeShade="BF"/>
          <w:w w:val="121"/>
          <w:sz w:val="16"/>
          <w:szCs w:val="16"/>
        </w:rPr>
        <w:t>с</w:t>
      </w:r>
      <w:proofErr w:type="gramEnd"/>
      <w:r w:rsidRPr="00C202A8">
        <w:rPr>
          <w:rFonts w:ascii="Tahoma" w:hAnsi="Tahoma" w:cs="Tahoma"/>
          <w:color w:val="BFBFBF" w:themeColor="background1" w:themeShade="BF"/>
          <w:w w:val="121"/>
          <w:sz w:val="16"/>
          <w:szCs w:val="16"/>
        </w:rPr>
        <w:t xml:space="preserve"> ИКУ (ОДН)</w:t>
      </w:r>
    </w:p>
    <w:p w:rsidR="002A7D44" w:rsidRPr="00C202A8" w:rsidRDefault="002A7D44" w:rsidP="00184F68">
      <w:pPr>
        <w:tabs>
          <w:tab w:val="left" w:pos="567"/>
          <w:tab w:val="left" w:pos="1134"/>
        </w:tabs>
        <w:ind w:firstLine="567"/>
        <w:jc w:val="center"/>
        <w:rPr>
          <w:rFonts w:ascii="Tahoma" w:hAnsi="Tahoma" w:cs="Tahoma"/>
          <w:b/>
          <w:w w:val="121"/>
        </w:rPr>
      </w:pPr>
    </w:p>
    <w:p w:rsidR="006466B7" w:rsidRPr="00C202A8" w:rsidRDefault="00AE55C2" w:rsidP="00184F68">
      <w:pPr>
        <w:tabs>
          <w:tab w:val="left" w:pos="567"/>
          <w:tab w:val="left" w:pos="1134"/>
        </w:tabs>
        <w:ind w:firstLine="567"/>
        <w:jc w:val="center"/>
        <w:rPr>
          <w:rFonts w:ascii="Tahoma" w:hAnsi="Tahoma" w:cs="Tahoma"/>
          <w:b/>
          <w:bCs/>
          <w:w w:val="121"/>
        </w:rPr>
      </w:pPr>
      <w:r w:rsidRPr="00C202A8">
        <w:rPr>
          <w:rFonts w:ascii="Tahoma" w:hAnsi="Tahoma" w:cs="Tahoma"/>
          <w:b/>
          <w:w w:val="121"/>
        </w:rPr>
        <w:t>ДОГОВОР ЭНЕРГОСНАБЖЕНИЯ</w:t>
      </w:r>
      <w:r w:rsidRPr="00C202A8">
        <w:rPr>
          <w:rFonts w:ascii="Tahoma" w:hAnsi="Tahoma" w:cs="Tahoma"/>
          <w:b/>
          <w:bCs/>
          <w:w w:val="121"/>
        </w:rPr>
        <w:t xml:space="preserve"> </w:t>
      </w:r>
      <w:r w:rsidR="006E04F3" w:rsidRPr="00C202A8">
        <w:rPr>
          <w:rFonts w:ascii="Tahoma" w:hAnsi="Tahoma" w:cs="Tahoma"/>
          <w:b/>
          <w:szCs w:val="22"/>
        </w:rPr>
        <w:t>№_______</w:t>
      </w:r>
      <w:r w:rsidR="006E04F3" w:rsidRPr="00C202A8">
        <w:rPr>
          <w:rFonts w:ascii="Tahoma" w:hAnsi="Tahoma" w:cs="Tahoma"/>
          <w:sz w:val="22"/>
          <w:szCs w:val="22"/>
        </w:rPr>
        <w:t>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0F705F" w:rsidRPr="00C202A8" w:rsidTr="00AE55C2">
        <w:tc>
          <w:tcPr>
            <w:tcW w:w="4785" w:type="dxa"/>
          </w:tcPr>
          <w:p w:rsidR="00AE55C2" w:rsidRPr="00C202A8" w:rsidRDefault="00AE55C2" w:rsidP="000B0F1B">
            <w:pPr>
              <w:tabs>
                <w:tab w:val="left" w:pos="567"/>
                <w:tab w:val="left" w:pos="1134"/>
              </w:tabs>
              <w:spacing w:before="240" w:after="240"/>
              <w:rPr>
                <w:rFonts w:ascii="Tahoma" w:hAnsi="Tahoma" w:cs="Tahoma"/>
              </w:rPr>
            </w:pPr>
            <w:proofErr w:type="gramStart"/>
            <w:r w:rsidRPr="00C202A8">
              <w:rPr>
                <w:rFonts w:ascii="Tahoma" w:hAnsi="Tahoma" w:cs="Tahoma"/>
              </w:rPr>
              <w:t>г</w:t>
            </w:r>
            <w:proofErr w:type="gramEnd"/>
            <w:r w:rsidRPr="00C202A8">
              <w:rPr>
                <w:rFonts w:ascii="Tahoma" w:hAnsi="Tahoma" w:cs="Tahoma"/>
              </w:rPr>
              <w:t xml:space="preserve">. </w:t>
            </w:r>
            <w:r w:rsidR="006E04F3" w:rsidRPr="00C202A8">
              <w:rPr>
                <w:rFonts w:ascii="Tahoma" w:hAnsi="Tahoma" w:cs="Tahoma"/>
              </w:rPr>
              <w:t>______________</w:t>
            </w:r>
          </w:p>
        </w:tc>
        <w:tc>
          <w:tcPr>
            <w:tcW w:w="5388" w:type="dxa"/>
          </w:tcPr>
          <w:p w:rsidR="00AE55C2" w:rsidRPr="00C202A8" w:rsidRDefault="006E04F3" w:rsidP="00184F68">
            <w:pPr>
              <w:tabs>
                <w:tab w:val="left" w:pos="567"/>
                <w:tab w:val="left" w:pos="1134"/>
              </w:tabs>
              <w:spacing w:before="240" w:after="240"/>
              <w:ind w:firstLine="567"/>
              <w:jc w:val="right"/>
              <w:rPr>
                <w:rFonts w:ascii="Tahoma" w:hAnsi="Tahoma" w:cs="Tahoma"/>
              </w:rPr>
            </w:pPr>
            <w:r w:rsidRPr="00C202A8">
              <w:rPr>
                <w:rFonts w:ascii="Tahoma" w:hAnsi="Tahoma" w:cs="Tahoma"/>
              </w:rPr>
              <w:t>«___» __________ 20___ г.</w:t>
            </w:r>
          </w:p>
        </w:tc>
      </w:tr>
    </w:tbl>
    <w:p w:rsidR="00E94BD0" w:rsidRPr="00C202A8" w:rsidRDefault="00E94BD0" w:rsidP="00184F68">
      <w:pPr>
        <w:tabs>
          <w:tab w:val="left" w:pos="567"/>
          <w:tab w:val="left" w:pos="1134"/>
        </w:tabs>
        <w:ind w:firstLine="567"/>
        <w:jc w:val="both"/>
        <w:rPr>
          <w:rFonts w:ascii="Tahoma" w:hAnsi="Tahoma" w:cs="Tahoma"/>
        </w:rPr>
      </w:pPr>
      <w:proofErr w:type="gramStart"/>
      <w:r w:rsidRPr="00C202A8">
        <w:rPr>
          <w:rFonts w:ascii="Tahoma" w:hAnsi="Tahoma" w:cs="Tahoma"/>
          <w:b/>
        </w:rPr>
        <w:t>АО «</w:t>
      </w:r>
      <w:r w:rsidR="00014BD1">
        <w:rPr>
          <w:rFonts w:ascii="Tahoma" w:hAnsi="Tahoma" w:cs="Tahoma"/>
          <w:b/>
        </w:rPr>
        <w:t>ЮТЭК</w:t>
      </w:r>
      <w:r w:rsidRPr="00C202A8">
        <w:rPr>
          <w:rFonts w:ascii="Tahoma" w:hAnsi="Tahoma" w:cs="Tahoma"/>
          <w:b/>
        </w:rPr>
        <w:t>»</w:t>
      </w:r>
      <w:r w:rsidR="006E04F3" w:rsidRPr="00C202A8">
        <w:rPr>
          <w:rFonts w:ascii="Tahoma" w:hAnsi="Tahoma" w:cs="Tahoma"/>
          <w:b/>
        </w:rPr>
        <w:t xml:space="preserve"> </w:t>
      </w:r>
      <w:r w:rsidR="00123574" w:rsidRPr="00C202A8">
        <w:rPr>
          <w:rFonts w:ascii="Tahoma" w:hAnsi="Tahoma" w:cs="Tahoma"/>
        </w:rPr>
        <w:t xml:space="preserve">как </w:t>
      </w:r>
      <w:r w:rsidR="00AE55C2" w:rsidRPr="00C202A8">
        <w:rPr>
          <w:rFonts w:ascii="Tahoma" w:hAnsi="Tahoma" w:cs="Tahoma"/>
        </w:rPr>
        <w:t>ресурсоснабжающая</w:t>
      </w:r>
      <w:r w:rsidR="00123574" w:rsidRPr="00C202A8">
        <w:rPr>
          <w:rFonts w:ascii="Tahoma" w:hAnsi="Tahoma" w:cs="Tahoma"/>
        </w:rPr>
        <w:t xml:space="preserve"> организация</w:t>
      </w:r>
      <w:r w:rsidRPr="00C202A8">
        <w:rPr>
          <w:rFonts w:ascii="Tahoma" w:hAnsi="Tahoma" w:cs="Tahoma"/>
        </w:rPr>
        <w:t>, именуем</w:t>
      </w:r>
      <w:r w:rsidR="00AE55C2" w:rsidRPr="00C202A8">
        <w:rPr>
          <w:rFonts w:ascii="Tahoma" w:hAnsi="Tahoma" w:cs="Tahoma"/>
        </w:rPr>
        <w:t>ая</w:t>
      </w:r>
      <w:r w:rsidRPr="00C202A8">
        <w:rPr>
          <w:rFonts w:ascii="Tahoma" w:hAnsi="Tahoma" w:cs="Tahoma"/>
        </w:rPr>
        <w:t xml:space="preserve"> в дальнейшем </w:t>
      </w:r>
      <w:r w:rsidRPr="00C202A8">
        <w:rPr>
          <w:rFonts w:ascii="Tahoma" w:hAnsi="Tahoma" w:cs="Tahoma"/>
          <w:b/>
        </w:rPr>
        <w:t>«</w:t>
      </w:r>
      <w:r w:rsidR="00103A2C" w:rsidRPr="00C202A8">
        <w:rPr>
          <w:rFonts w:ascii="Tahoma" w:hAnsi="Tahoma" w:cs="Tahoma"/>
          <w:b/>
        </w:rPr>
        <w:t>Продавец</w:t>
      </w:r>
      <w:r w:rsidRPr="00C202A8">
        <w:rPr>
          <w:rFonts w:ascii="Tahoma" w:hAnsi="Tahoma" w:cs="Tahoma"/>
          <w:b/>
        </w:rPr>
        <w:t>»</w:t>
      </w:r>
      <w:r w:rsidRPr="00C202A8">
        <w:rPr>
          <w:rFonts w:ascii="Tahoma" w:hAnsi="Tahoma" w:cs="Tahoma"/>
        </w:rPr>
        <w:t xml:space="preserve">, в лице </w:t>
      </w:r>
      <w:r w:rsidR="006E04F3" w:rsidRPr="00C202A8">
        <w:rPr>
          <w:rFonts w:ascii="Tahoma" w:hAnsi="Tahoma" w:cs="Tahoma"/>
        </w:rPr>
        <w:t>_________________________</w:t>
      </w:r>
      <w:r w:rsidR="00894FCF" w:rsidRPr="00C202A8">
        <w:rPr>
          <w:rFonts w:ascii="Tahoma" w:hAnsi="Tahoma" w:cs="Tahoma"/>
        </w:rPr>
        <w:t>_____________</w:t>
      </w:r>
      <w:r w:rsidRPr="00C202A8">
        <w:rPr>
          <w:rFonts w:ascii="Tahoma" w:hAnsi="Tahoma" w:cs="Tahoma"/>
        </w:rPr>
        <w:t>,</w:t>
      </w:r>
      <w:r w:rsidRPr="00C202A8">
        <w:rPr>
          <w:rFonts w:ascii="Tahoma" w:hAnsi="Tahoma" w:cs="Tahoma"/>
          <w:noProof/>
        </w:rPr>
        <w:t xml:space="preserve"> </w:t>
      </w:r>
      <w:r w:rsidR="00084BF4" w:rsidRPr="00C202A8">
        <w:rPr>
          <w:rFonts w:ascii="Tahoma" w:hAnsi="Tahoma" w:cs="Tahoma"/>
        </w:rPr>
        <w:t>действующе</w:t>
      </w:r>
      <w:r w:rsidR="00894FCF" w:rsidRPr="00C202A8">
        <w:rPr>
          <w:rFonts w:ascii="Tahoma" w:hAnsi="Tahoma" w:cs="Tahoma"/>
        </w:rPr>
        <w:t>го</w:t>
      </w:r>
      <w:r w:rsidR="00AE55C2" w:rsidRPr="00C202A8">
        <w:rPr>
          <w:rFonts w:ascii="Tahoma" w:hAnsi="Tahoma" w:cs="Tahoma"/>
        </w:rPr>
        <w:t xml:space="preserve"> (ей)</w:t>
      </w:r>
      <w:r w:rsidRPr="00C202A8">
        <w:rPr>
          <w:rFonts w:ascii="Tahoma" w:hAnsi="Tahoma" w:cs="Tahoma"/>
        </w:rPr>
        <w:t xml:space="preserve"> на основании доверенности</w:t>
      </w:r>
      <w:r w:rsidR="00E00605" w:rsidRPr="00C202A8">
        <w:rPr>
          <w:rFonts w:ascii="Tahoma" w:hAnsi="Tahoma" w:cs="Tahoma"/>
        </w:rPr>
        <w:t xml:space="preserve"> </w:t>
      </w:r>
      <w:r w:rsidRPr="00C202A8">
        <w:rPr>
          <w:rFonts w:ascii="Tahoma" w:hAnsi="Tahoma" w:cs="Tahoma"/>
        </w:rPr>
        <w:t xml:space="preserve">№ </w:t>
      </w:r>
      <w:r w:rsidR="00894FCF" w:rsidRPr="00C202A8">
        <w:rPr>
          <w:rFonts w:ascii="Tahoma" w:hAnsi="Tahoma" w:cs="Tahoma"/>
        </w:rPr>
        <w:t>____</w:t>
      </w:r>
      <w:r w:rsidRPr="00C202A8">
        <w:rPr>
          <w:rFonts w:ascii="Tahoma" w:hAnsi="Tahoma" w:cs="Tahoma"/>
        </w:rPr>
        <w:t xml:space="preserve"> от </w:t>
      </w:r>
      <w:r w:rsidR="00894FCF" w:rsidRPr="00C202A8">
        <w:rPr>
          <w:rFonts w:ascii="Tahoma" w:hAnsi="Tahoma" w:cs="Tahoma"/>
        </w:rPr>
        <w:t xml:space="preserve">________ </w:t>
      </w:r>
      <w:r w:rsidRPr="00C202A8">
        <w:rPr>
          <w:rFonts w:ascii="Tahoma" w:hAnsi="Tahoma" w:cs="Tahoma"/>
        </w:rPr>
        <w:t>г., с одной стороны, и</w:t>
      </w:r>
      <w:proofErr w:type="gramEnd"/>
    </w:p>
    <w:p w:rsidR="00E94BD0" w:rsidRPr="00C202A8" w:rsidRDefault="00894FCF" w:rsidP="00184F68">
      <w:pPr>
        <w:tabs>
          <w:tab w:val="left" w:pos="567"/>
          <w:tab w:val="left" w:pos="1134"/>
        </w:tabs>
        <w:ind w:firstLine="567"/>
        <w:jc w:val="both"/>
        <w:rPr>
          <w:rFonts w:ascii="Tahoma" w:hAnsi="Tahoma" w:cs="Tahoma"/>
        </w:rPr>
      </w:pPr>
      <w:r w:rsidRPr="00C202A8">
        <w:rPr>
          <w:rFonts w:ascii="Tahoma" w:hAnsi="Tahoma" w:cs="Tahoma"/>
          <w:b/>
          <w:bCs/>
        </w:rPr>
        <w:t>_________</w:t>
      </w:r>
      <w:r w:rsidR="006E04F3" w:rsidRPr="00C202A8">
        <w:rPr>
          <w:rFonts w:ascii="Tahoma" w:hAnsi="Tahoma" w:cs="Tahoma"/>
          <w:b/>
          <w:bCs/>
        </w:rPr>
        <w:t>___________</w:t>
      </w:r>
      <w:r w:rsidRPr="00C202A8">
        <w:rPr>
          <w:rFonts w:ascii="Tahoma" w:hAnsi="Tahoma" w:cs="Tahoma"/>
          <w:b/>
          <w:bCs/>
        </w:rPr>
        <w:t>______</w:t>
      </w:r>
      <w:r w:rsidR="00123574" w:rsidRPr="00C202A8">
        <w:rPr>
          <w:rFonts w:ascii="Tahoma" w:hAnsi="Tahoma" w:cs="Tahoma"/>
          <w:bCs/>
        </w:rPr>
        <w:t xml:space="preserve"> как исполнитель коммунальных услуг электроснабжения,</w:t>
      </w:r>
      <w:r w:rsidR="001F1CD7" w:rsidRPr="00C202A8">
        <w:rPr>
          <w:rFonts w:ascii="Tahoma" w:hAnsi="Tahoma" w:cs="Tahoma"/>
        </w:rPr>
        <w:t xml:space="preserve"> именуемое</w:t>
      </w:r>
      <w:r w:rsidR="00AE55C2" w:rsidRPr="00C202A8">
        <w:rPr>
          <w:rFonts w:ascii="Tahoma" w:hAnsi="Tahoma" w:cs="Tahoma"/>
        </w:rPr>
        <w:t xml:space="preserve"> (</w:t>
      </w:r>
      <w:proofErr w:type="spellStart"/>
      <w:r w:rsidR="00AE55C2" w:rsidRPr="00C202A8">
        <w:rPr>
          <w:rFonts w:ascii="Tahoma" w:hAnsi="Tahoma" w:cs="Tahoma"/>
        </w:rPr>
        <w:t>ая</w:t>
      </w:r>
      <w:proofErr w:type="spellEnd"/>
      <w:r w:rsidR="00AE55C2" w:rsidRPr="00C202A8">
        <w:rPr>
          <w:rFonts w:ascii="Tahoma" w:hAnsi="Tahoma" w:cs="Tahoma"/>
        </w:rPr>
        <w:t>)</w:t>
      </w:r>
      <w:r w:rsidR="001F1CD7" w:rsidRPr="00C202A8">
        <w:rPr>
          <w:rFonts w:ascii="Tahoma" w:hAnsi="Tahoma" w:cs="Tahoma"/>
        </w:rPr>
        <w:t xml:space="preserve"> в дальнейшем </w:t>
      </w:r>
      <w:r w:rsidR="001F1CD7" w:rsidRPr="00C202A8">
        <w:rPr>
          <w:rFonts w:ascii="Tahoma" w:hAnsi="Tahoma" w:cs="Tahoma"/>
          <w:b/>
        </w:rPr>
        <w:t>«</w:t>
      </w:r>
      <w:r w:rsidR="00AF01EF" w:rsidRPr="00C202A8">
        <w:rPr>
          <w:rFonts w:ascii="Tahoma" w:hAnsi="Tahoma" w:cs="Tahoma"/>
          <w:b/>
        </w:rPr>
        <w:t>Покупатель</w:t>
      </w:r>
      <w:r w:rsidR="001F1CD7" w:rsidRPr="00C202A8">
        <w:rPr>
          <w:rFonts w:ascii="Tahoma" w:hAnsi="Tahoma" w:cs="Tahoma"/>
          <w:b/>
        </w:rPr>
        <w:t>»</w:t>
      </w:r>
      <w:r w:rsidR="001F1CD7" w:rsidRPr="00C202A8">
        <w:rPr>
          <w:rFonts w:ascii="Tahoma" w:hAnsi="Tahoma" w:cs="Tahoma"/>
        </w:rPr>
        <w:t xml:space="preserve">, </w:t>
      </w:r>
      <w:r w:rsidR="00084BF4" w:rsidRPr="00C202A8">
        <w:rPr>
          <w:rFonts w:ascii="Tahoma" w:hAnsi="Tahoma" w:cs="Tahoma"/>
        </w:rPr>
        <w:t xml:space="preserve">в лице </w:t>
      </w:r>
      <w:r w:rsidRPr="00C202A8">
        <w:rPr>
          <w:rFonts w:ascii="Tahoma" w:hAnsi="Tahoma" w:cs="Tahoma"/>
        </w:rPr>
        <w:t>______________________________</w:t>
      </w:r>
      <w:r w:rsidR="00084BF4" w:rsidRPr="00C202A8">
        <w:rPr>
          <w:rFonts w:ascii="Tahoma" w:hAnsi="Tahoma" w:cs="Tahoma"/>
        </w:rPr>
        <w:t>, действующего</w:t>
      </w:r>
      <w:r w:rsidR="00AE55C2" w:rsidRPr="00C202A8">
        <w:rPr>
          <w:rFonts w:ascii="Tahoma" w:hAnsi="Tahoma" w:cs="Tahoma"/>
        </w:rPr>
        <w:t xml:space="preserve"> (ей)</w:t>
      </w:r>
      <w:r w:rsidR="00084BF4" w:rsidRPr="00C202A8">
        <w:rPr>
          <w:rFonts w:ascii="Tahoma" w:hAnsi="Tahoma" w:cs="Tahoma"/>
        </w:rPr>
        <w:t xml:space="preserve"> на основании </w:t>
      </w:r>
      <w:r w:rsidRPr="00C202A8">
        <w:rPr>
          <w:rFonts w:ascii="Tahoma" w:hAnsi="Tahoma" w:cs="Tahoma"/>
        </w:rPr>
        <w:t>____________________________________________________________</w:t>
      </w:r>
      <w:r w:rsidR="001F1CD7" w:rsidRPr="00C202A8">
        <w:rPr>
          <w:rFonts w:ascii="Tahoma" w:hAnsi="Tahoma" w:cs="Tahoma"/>
        </w:rPr>
        <w:t>, с другой стороны</w:t>
      </w:r>
      <w:r w:rsidR="00E94BD0" w:rsidRPr="00C202A8">
        <w:rPr>
          <w:rFonts w:ascii="Tahoma" w:hAnsi="Tahoma" w:cs="Tahoma"/>
        </w:rPr>
        <w:t>,</w:t>
      </w:r>
    </w:p>
    <w:p w:rsidR="00E94BD0" w:rsidRPr="00C202A8" w:rsidRDefault="00E94BD0" w:rsidP="00184F68">
      <w:pPr>
        <w:shd w:val="clear" w:color="auto" w:fill="FFFFFF"/>
        <w:tabs>
          <w:tab w:val="left" w:pos="567"/>
          <w:tab w:val="left" w:pos="1134"/>
        </w:tabs>
        <w:ind w:right="58" w:firstLine="567"/>
        <w:jc w:val="both"/>
        <w:rPr>
          <w:rFonts w:ascii="Tahoma" w:hAnsi="Tahoma" w:cs="Tahoma"/>
        </w:rPr>
      </w:pPr>
      <w:r w:rsidRPr="00C202A8">
        <w:rPr>
          <w:rFonts w:ascii="Tahoma" w:hAnsi="Tahoma" w:cs="Tahoma"/>
        </w:rPr>
        <w:t xml:space="preserve">совместно именуемые в дальнейшем </w:t>
      </w:r>
      <w:r w:rsidRPr="00C202A8">
        <w:rPr>
          <w:rFonts w:ascii="Tahoma" w:hAnsi="Tahoma" w:cs="Tahoma"/>
          <w:b/>
        </w:rPr>
        <w:t>«Стороны»</w:t>
      </w:r>
      <w:r w:rsidRPr="00C202A8">
        <w:rPr>
          <w:rFonts w:ascii="Tahoma" w:hAnsi="Tahoma" w:cs="Tahoma"/>
        </w:rPr>
        <w:t>, заключили настоящий договор</w:t>
      </w:r>
      <w:r w:rsidR="00FD1F4F" w:rsidRPr="00C202A8">
        <w:rPr>
          <w:rFonts w:ascii="Tahoma" w:hAnsi="Tahoma" w:cs="Tahoma"/>
        </w:rPr>
        <w:t xml:space="preserve"> </w:t>
      </w:r>
      <w:r w:rsidR="001B3E79" w:rsidRPr="00C202A8">
        <w:rPr>
          <w:rFonts w:ascii="Tahoma" w:hAnsi="Tahoma" w:cs="Tahoma"/>
        </w:rPr>
        <w:t>энергоснабжения</w:t>
      </w:r>
      <w:r w:rsidRPr="00C202A8">
        <w:rPr>
          <w:rFonts w:ascii="Tahoma" w:hAnsi="Tahoma" w:cs="Tahoma"/>
        </w:rPr>
        <w:t xml:space="preserve"> (далее – Договор) о нижеследующем:</w:t>
      </w:r>
    </w:p>
    <w:p w:rsidR="006466B7" w:rsidRPr="00C202A8" w:rsidRDefault="006466B7" w:rsidP="00184F68">
      <w:pPr>
        <w:pStyle w:val="af"/>
        <w:numPr>
          <w:ilvl w:val="0"/>
          <w:numId w:val="33"/>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ОБЩИЕ ПОЛОЖЕНИЯ</w:t>
      </w:r>
      <w:r w:rsidR="0094399C" w:rsidRPr="00C202A8">
        <w:rPr>
          <w:rFonts w:ascii="Tahoma" w:hAnsi="Tahoma" w:cs="Tahoma"/>
          <w:b/>
          <w:bCs/>
        </w:rPr>
        <w:t>.</w:t>
      </w:r>
    </w:p>
    <w:p w:rsidR="006466B7" w:rsidRPr="00C202A8" w:rsidRDefault="006466B7" w:rsidP="00184F68">
      <w:pPr>
        <w:pStyle w:val="af"/>
        <w:numPr>
          <w:ilvl w:val="1"/>
          <w:numId w:val="33"/>
        </w:numPr>
        <w:shd w:val="clear" w:color="auto" w:fill="FFFFFF"/>
        <w:tabs>
          <w:tab w:val="left" w:pos="567"/>
          <w:tab w:val="left" w:pos="1134"/>
        </w:tabs>
        <w:spacing w:before="60"/>
        <w:ind w:left="0" w:firstLine="567"/>
        <w:rPr>
          <w:rFonts w:ascii="Tahoma" w:hAnsi="Tahoma" w:cs="Tahoma"/>
        </w:rPr>
      </w:pPr>
      <w:r w:rsidRPr="00C202A8">
        <w:rPr>
          <w:rFonts w:ascii="Tahoma" w:hAnsi="Tahoma" w:cs="Tahoma"/>
        </w:rPr>
        <w:t>Для целей настоящего Договора применяются следующие термины и определения:</w:t>
      </w:r>
    </w:p>
    <w:p w:rsidR="00500F38" w:rsidRPr="00C202A8" w:rsidRDefault="00500F38" w:rsidP="00184F68">
      <w:pPr>
        <w:widowControl/>
        <w:tabs>
          <w:tab w:val="left" w:pos="567"/>
          <w:tab w:val="left" w:pos="1134"/>
        </w:tabs>
        <w:spacing w:before="60"/>
        <w:ind w:firstLine="567"/>
        <w:contextualSpacing/>
        <w:jc w:val="both"/>
        <w:outlineLvl w:val="1"/>
        <w:rPr>
          <w:rFonts w:ascii="Tahoma" w:hAnsi="Tahoma" w:cs="Tahoma"/>
          <w:bCs/>
          <w:sz w:val="16"/>
          <w:szCs w:val="16"/>
        </w:rPr>
      </w:pPr>
      <w:r w:rsidRPr="00C202A8">
        <w:rPr>
          <w:rFonts w:ascii="Tahoma" w:hAnsi="Tahoma" w:cs="Tahoma"/>
          <w:b/>
          <w:bCs/>
        </w:rPr>
        <w:t>«ресурсоснабжающая организация»</w:t>
      </w:r>
      <w:r w:rsidRPr="00C202A8">
        <w:rPr>
          <w:rFonts w:ascii="Tahoma" w:hAnsi="Tahoma" w:cs="Tahoma"/>
          <w:bCs/>
        </w:rPr>
        <w:t xml:space="preserve"> - юридическое лицо независимо от организационно-правовой формы, осуществляющее продажу коммунальных ресурсов;</w:t>
      </w:r>
      <w:r w:rsidR="000C35F9" w:rsidRPr="00C202A8">
        <w:rPr>
          <w:rFonts w:ascii="Tahoma" w:hAnsi="Tahoma" w:cs="Tahoma"/>
          <w:bCs/>
        </w:rPr>
        <w:t xml:space="preserve"> </w:t>
      </w:r>
    </w:p>
    <w:p w:rsidR="00E87D24" w:rsidRPr="00C202A8" w:rsidRDefault="00E87D24" w:rsidP="00184F68">
      <w:pPr>
        <w:widowControl/>
        <w:tabs>
          <w:tab w:val="left" w:pos="567"/>
          <w:tab w:val="left" w:pos="1134"/>
        </w:tabs>
        <w:spacing w:before="60"/>
        <w:ind w:firstLine="567"/>
        <w:contextualSpacing/>
        <w:jc w:val="both"/>
        <w:rPr>
          <w:rFonts w:ascii="Tahoma" w:hAnsi="Tahoma" w:cs="Tahoma"/>
          <w:bCs/>
          <w:iCs/>
        </w:rPr>
      </w:pPr>
      <w:r w:rsidRPr="00C202A8">
        <w:rPr>
          <w:rFonts w:ascii="Tahoma" w:hAnsi="Tahoma" w:cs="Tahoma"/>
          <w:b/>
          <w:bCs/>
          <w:iCs/>
        </w:rPr>
        <w:t xml:space="preserve">«исполнитель коммунальных услуг» </w:t>
      </w:r>
      <w:r w:rsidRPr="00C202A8">
        <w:rPr>
          <w:rFonts w:ascii="Tahoma" w:hAnsi="Tahoma" w:cs="Tahoma"/>
          <w:bCs/>
          <w:iCs/>
        </w:rPr>
        <w:t>-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E87D24" w:rsidRPr="00C202A8" w:rsidRDefault="00E87D24" w:rsidP="00184F68">
      <w:pPr>
        <w:widowControl/>
        <w:tabs>
          <w:tab w:val="left" w:pos="567"/>
          <w:tab w:val="left" w:pos="1134"/>
        </w:tabs>
        <w:spacing w:before="60"/>
        <w:ind w:firstLine="567"/>
        <w:contextualSpacing/>
        <w:jc w:val="both"/>
        <w:rPr>
          <w:rFonts w:ascii="Tahoma" w:hAnsi="Tahoma" w:cs="Tahoma"/>
          <w:bCs/>
          <w:iCs/>
        </w:rPr>
      </w:pPr>
      <w:r w:rsidRPr="00C202A8">
        <w:rPr>
          <w:rFonts w:ascii="Tahoma" w:hAnsi="Tahoma" w:cs="Tahoma"/>
          <w:b/>
          <w:bCs/>
          <w:iCs/>
        </w:rPr>
        <w:t>«потребитель»</w:t>
      </w:r>
      <w:r w:rsidRPr="00C202A8">
        <w:rPr>
          <w:rFonts w:ascii="Tahoma" w:hAnsi="Tahoma" w:cs="Tahoma"/>
          <w:bCs/>
          <w:iCs/>
        </w:rP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87D24" w:rsidRPr="00C202A8" w:rsidRDefault="00E87D24" w:rsidP="00184F68">
      <w:pPr>
        <w:widowControl/>
        <w:tabs>
          <w:tab w:val="left" w:pos="567"/>
          <w:tab w:val="left" w:pos="1134"/>
        </w:tabs>
        <w:spacing w:before="60"/>
        <w:ind w:firstLine="567"/>
        <w:contextualSpacing/>
        <w:jc w:val="both"/>
        <w:rPr>
          <w:rFonts w:ascii="Tahoma" w:hAnsi="Tahoma" w:cs="Tahoma"/>
          <w:bCs/>
          <w:iCs/>
        </w:rPr>
      </w:pPr>
      <w:r w:rsidRPr="00C202A8">
        <w:rPr>
          <w:rFonts w:ascii="Tahoma" w:hAnsi="Tahoma" w:cs="Tahoma"/>
          <w:b/>
          <w:bCs/>
          <w:iCs/>
        </w:rPr>
        <w:t xml:space="preserve"> «коммунальные ресурсы» - </w:t>
      </w:r>
      <w:r w:rsidRPr="00C202A8">
        <w:rPr>
          <w:rFonts w:ascii="Tahoma" w:hAnsi="Tahoma" w:cs="Tahoma"/>
          <w:bCs/>
          <w:iCs/>
        </w:rPr>
        <w:t>электрическая энергия, используемая для предоставления  Потребителям коммунальных услуг, а также электрическая энергия, потребляемая при содержании общего имущества в многоквартирном доме;</w:t>
      </w:r>
    </w:p>
    <w:p w:rsidR="00BC205E" w:rsidRPr="00C202A8" w:rsidRDefault="00BC205E" w:rsidP="00184F68">
      <w:pPr>
        <w:widowControl/>
        <w:tabs>
          <w:tab w:val="left" w:pos="567"/>
          <w:tab w:val="left" w:pos="1134"/>
        </w:tabs>
        <w:spacing w:before="60"/>
        <w:ind w:firstLine="567"/>
        <w:contextualSpacing/>
        <w:jc w:val="both"/>
        <w:rPr>
          <w:rFonts w:ascii="Tahoma" w:hAnsi="Tahoma" w:cs="Tahoma"/>
          <w:bCs/>
          <w:iCs/>
        </w:rPr>
      </w:pPr>
      <w:r w:rsidRPr="00C202A8">
        <w:rPr>
          <w:rFonts w:ascii="Tahoma" w:hAnsi="Tahoma" w:cs="Tahoma"/>
          <w:b/>
          <w:bCs/>
          <w:iCs/>
        </w:rPr>
        <w:t xml:space="preserve">«коммунальные услуги» - </w:t>
      </w:r>
      <w:r w:rsidRPr="00C202A8">
        <w:rPr>
          <w:rFonts w:ascii="Tahoma" w:hAnsi="Tahoma" w:cs="Tahoma"/>
          <w:bCs/>
          <w:iCs/>
        </w:rPr>
        <w:t>осуществление деятельности Покупателем по подаче Потребителям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23574" w:rsidRPr="00C202A8" w:rsidRDefault="00BC205E" w:rsidP="00184F68">
      <w:pPr>
        <w:widowControl/>
        <w:tabs>
          <w:tab w:val="left" w:pos="567"/>
          <w:tab w:val="left" w:pos="1134"/>
        </w:tabs>
        <w:spacing w:before="60"/>
        <w:ind w:firstLine="567"/>
        <w:contextualSpacing/>
        <w:jc w:val="both"/>
        <w:rPr>
          <w:rFonts w:ascii="Tahoma" w:hAnsi="Tahoma" w:cs="Tahoma"/>
        </w:rPr>
      </w:pPr>
      <w:r w:rsidRPr="00C202A8">
        <w:rPr>
          <w:rFonts w:ascii="Tahoma" w:hAnsi="Tahoma" w:cs="Tahoma"/>
          <w:b/>
          <w:bCs/>
          <w:iCs/>
        </w:rPr>
        <w:t xml:space="preserve"> </w:t>
      </w:r>
      <w:r w:rsidR="00416643" w:rsidRPr="00C202A8">
        <w:rPr>
          <w:rFonts w:ascii="Tahoma" w:hAnsi="Tahoma" w:cs="Tahoma"/>
          <w:b/>
          <w:bCs/>
          <w:iCs/>
        </w:rPr>
        <w:t>«</w:t>
      </w:r>
      <w:r w:rsidR="00D5140F" w:rsidRPr="00C202A8">
        <w:rPr>
          <w:rFonts w:ascii="Tahoma" w:hAnsi="Tahoma" w:cs="Tahoma"/>
          <w:b/>
          <w:bCs/>
          <w:iCs/>
        </w:rPr>
        <w:t xml:space="preserve">внутридомовые </w:t>
      </w:r>
      <w:r w:rsidR="00123574" w:rsidRPr="00C202A8">
        <w:rPr>
          <w:rFonts w:ascii="Tahoma" w:hAnsi="Tahoma" w:cs="Tahoma"/>
          <w:b/>
          <w:bCs/>
          <w:iCs/>
        </w:rPr>
        <w:t>электрические сети</w:t>
      </w:r>
      <w:r w:rsidR="00416643" w:rsidRPr="00C202A8">
        <w:rPr>
          <w:rFonts w:ascii="Tahoma" w:hAnsi="Tahoma" w:cs="Tahoma"/>
          <w:b/>
          <w:bCs/>
          <w:iCs/>
        </w:rPr>
        <w:t>»</w:t>
      </w:r>
      <w:r w:rsidR="00123574" w:rsidRPr="00C202A8">
        <w:rPr>
          <w:rFonts w:ascii="Tahoma" w:hAnsi="Tahoma" w:cs="Tahoma"/>
          <w:bCs/>
          <w:iCs/>
        </w:rPr>
        <w:t xml:space="preserve"> </w:t>
      </w:r>
      <w:r w:rsidR="00BA5FB1" w:rsidRPr="00C202A8">
        <w:rPr>
          <w:rFonts w:ascii="Tahoma" w:hAnsi="Tahoma" w:cs="Tahoma"/>
          <w:bCs/>
          <w:iCs/>
        </w:rPr>
        <w:t>–</w:t>
      </w:r>
      <w:r w:rsidR="00123574" w:rsidRPr="00C202A8">
        <w:rPr>
          <w:rFonts w:ascii="Tahoma" w:hAnsi="Tahoma" w:cs="Tahoma"/>
          <w:bCs/>
          <w:iCs/>
        </w:rPr>
        <w:t xml:space="preserve"> </w:t>
      </w:r>
      <w:r w:rsidR="00BA5FB1" w:rsidRPr="00C202A8">
        <w:rPr>
          <w:rFonts w:ascii="Tahoma" w:hAnsi="Tahoma" w:cs="Tahoma"/>
          <w:bCs/>
          <w:iCs/>
        </w:rPr>
        <w:t xml:space="preserve">электрические сети, </w:t>
      </w:r>
      <w:r w:rsidR="00123574" w:rsidRPr="00C202A8">
        <w:rPr>
          <w:rFonts w:ascii="Tahoma" w:hAnsi="Tahoma" w:cs="Tahoma"/>
        </w:rPr>
        <w:t>входящи</w:t>
      </w:r>
      <w:r w:rsidR="00BA5FB1" w:rsidRPr="00C202A8">
        <w:rPr>
          <w:rFonts w:ascii="Tahoma" w:hAnsi="Tahoma" w:cs="Tahoma"/>
        </w:rPr>
        <w:t>е</w:t>
      </w:r>
      <w:r w:rsidR="00123574" w:rsidRPr="00C202A8">
        <w:rPr>
          <w:rFonts w:ascii="Tahoma" w:hAnsi="Tahoma" w:cs="Tahoma"/>
        </w:rPr>
        <w:t xml:space="preserve"> в состав общего имущества собственников помещений в многоквартирном доме или принадлежащих собственникам жилых домов</w:t>
      </w:r>
      <w:r w:rsidR="00BA5FB1" w:rsidRPr="00C202A8">
        <w:rPr>
          <w:rFonts w:ascii="Tahoma" w:hAnsi="Tahoma" w:cs="Tahoma"/>
        </w:rPr>
        <w:t>;</w:t>
      </w:r>
      <w:r w:rsidR="000C3F15" w:rsidRPr="00C202A8">
        <w:rPr>
          <w:rFonts w:ascii="Tahoma" w:hAnsi="Tahoma" w:cs="Tahoma"/>
        </w:rPr>
        <w:t xml:space="preserve"> </w:t>
      </w:r>
    </w:p>
    <w:p w:rsidR="00123574" w:rsidRPr="00C202A8" w:rsidRDefault="00416643" w:rsidP="00184F68">
      <w:pPr>
        <w:widowControl/>
        <w:tabs>
          <w:tab w:val="left" w:pos="567"/>
          <w:tab w:val="left" w:pos="1134"/>
        </w:tabs>
        <w:spacing w:before="60"/>
        <w:ind w:firstLine="567"/>
        <w:contextualSpacing/>
        <w:jc w:val="both"/>
        <w:rPr>
          <w:rFonts w:ascii="Tahoma" w:hAnsi="Tahoma" w:cs="Tahoma"/>
        </w:rPr>
      </w:pPr>
      <w:r w:rsidRPr="00C202A8">
        <w:rPr>
          <w:rFonts w:ascii="Tahoma" w:hAnsi="Tahoma" w:cs="Tahoma"/>
          <w:b/>
        </w:rPr>
        <w:t>«</w:t>
      </w:r>
      <w:r w:rsidR="00D5140F" w:rsidRPr="00C202A8">
        <w:rPr>
          <w:rFonts w:ascii="Tahoma" w:hAnsi="Tahoma" w:cs="Tahoma"/>
          <w:b/>
        </w:rPr>
        <w:t xml:space="preserve">коллективный </w:t>
      </w:r>
      <w:r w:rsidR="00123574" w:rsidRPr="00C202A8">
        <w:rPr>
          <w:rFonts w:ascii="Tahoma" w:hAnsi="Tahoma" w:cs="Tahoma"/>
          <w:b/>
        </w:rPr>
        <w:t>(общедомовой) прибор учета</w:t>
      </w:r>
      <w:r w:rsidRPr="00C202A8">
        <w:rPr>
          <w:rFonts w:ascii="Tahoma" w:hAnsi="Tahoma" w:cs="Tahoma"/>
          <w:b/>
        </w:rPr>
        <w:t>»</w:t>
      </w:r>
      <w:r w:rsidR="00123574" w:rsidRPr="00C202A8">
        <w:rPr>
          <w:rFonts w:ascii="Tahoma" w:hAnsi="Tahoma" w:cs="Tahoma"/>
        </w:rPr>
        <w:t xml:space="preserve"> </w:t>
      </w:r>
      <w:r w:rsidRPr="00C202A8">
        <w:rPr>
          <w:rFonts w:ascii="Tahoma" w:hAnsi="Tahoma" w:cs="Tahoma"/>
          <w:bCs/>
          <w:iCs/>
        </w:rPr>
        <w:t>–</w:t>
      </w:r>
      <w:r w:rsidR="00123574" w:rsidRPr="00C202A8">
        <w:rPr>
          <w:rFonts w:ascii="Tahoma" w:hAnsi="Tahoma" w:cs="Tahoma"/>
        </w:rPr>
        <w:t xml:space="preserve"> средство измерения, используемое для определения объемов (количества) </w:t>
      </w:r>
      <w:r w:rsidR="00BA5FB1" w:rsidRPr="00C202A8">
        <w:rPr>
          <w:rFonts w:ascii="Tahoma" w:hAnsi="Tahoma" w:cs="Tahoma"/>
        </w:rPr>
        <w:t>электрической энергии</w:t>
      </w:r>
      <w:r w:rsidR="00123574" w:rsidRPr="00C202A8">
        <w:rPr>
          <w:rFonts w:ascii="Tahoma" w:hAnsi="Tahoma" w:cs="Tahoma"/>
        </w:rPr>
        <w:t>, поданн</w:t>
      </w:r>
      <w:r w:rsidR="00BA5FB1" w:rsidRPr="00C202A8">
        <w:rPr>
          <w:rFonts w:ascii="Tahoma" w:hAnsi="Tahoma" w:cs="Tahoma"/>
        </w:rPr>
        <w:t>ой</w:t>
      </w:r>
      <w:r w:rsidR="00123574" w:rsidRPr="00C202A8">
        <w:rPr>
          <w:rFonts w:ascii="Tahoma" w:hAnsi="Tahoma" w:cs="Tahoma"/>
        </w:rPr>
        <w:t xml:space="preserve"> в многоквартирный дом</w:t>
      </w:r>
      <w:r w:rsidR="00BA5FB1" w:rsidRPr="00C202A8">
        <w:rPr>
          <w:rFonts w:ascii="Tahoma" w:hAnsi="Tahoma" w:cs="Tahoma"/>
        </w:rPr>
        <w:t>;</w:t>
      </w:r>
      <w:r w:rsidR="00CA7CB9" w:rsidRPr="00C202A8">
        <w:rPr>
          <w:rFonts w:ascii="Tahoma" w:hAnsi="Tahoma" w:cs="Tahoma"/>
        </w:rPr>
        <w:t xml:space="preserve"> </w:t>
      </w:r>
    </w:p>
    <w:p w:rsidR="00351B40" w:rsidRPr="00C202A8" w:rsidRDefault="00416643" w:rsidP="00184F68">
      <w:pPr>
        <w:widowControl/>
        <w:tabs>
          <w:tab w:val="left" w:pos="567"/>
          <w:tab w:val="left" w:pos="1134"/>
        </w:tabs>
        <w:spacing w:before="60"/>
        <w:ind w:firstLine="567"/>
        <w:contextualSpacing/>
        <w:jc w:val="both"/>
        <w:rPr>
          <w:rFonts w:ascii="Tahoma" w:hAnsi="Tahoma" w:cs="Tahoma"/>
        </w:rPr>
      </w:pPr>
      <w:r w:rsidRPr="00C202A8">
        <w:rPr>
          <w:rFonts w:ascii="Tahoma" w:hAnsi="Tahoma" w:cs="Tahoma"/>
          <w:b/>
        </w:rPr>
        <w:t>«</w:t>
      </w:r>
      <w:r w:rsidR="00D5140F" w:rsidRPr="00C202A8">
        <w:rPr>
          <w:rFonts w:ascii="Tahoma" w:hAnsi="Tahoma" w:cs="Tahoma"/>
          <w:b/>
        </w:rPr>
        <w:t xml:space="preserve">общий </w:t>
      </w:r>
      <w:r w:rsidR="00351B40" w:rsidRPr="00C202A8">
        <w:rPr>
          <w:rFonts w:ascii="Tahoma" w:hAnsi="Tahoma" w:cs="Tahoma"/>
          <w:b/>
        </w:rPr>
        <w:t>(квартирный) прибор учета</w:t>
      </w:r>
      <w:r w:rsidRPr="00C202A8">
        <w:rPr>
          <w:rFonts w:ascii="Tahoma" w:hAnsi="Tahoma" w:cs="Tahoma"/>
          <w:b/>
        </w:rPr>
        <w:t>»</w:t>
      </w:r>
      <w:r w:rsidR="00351B40" w:rsidRPr="00C202A8">
        <w:rPr>
          <w:rFonts w:ascii="Tahoma" w:hAnsi="Tahoma" w:cs="Tahoma"/>
        </w:rPr>
        <w:t xml:space="preserve"> </w:t>
      </w:r>
      <w:r w:rsidRPr="00C202A8">
        <w:rPr>
          <w:rFonts w:ascii="Tahoma" w:hAnsi="Tahoma" w:cs="Tahoma"/>
          <w:bCs/>
          <w:iCs/>
        </w:rPr>
        <w:t>–</w:t>
      </w:r>
      <w:r w:rsidR="00351B40" w:rsidRPr="00C202A8">
        <w:rPr>
          <w:rFonts w:ascii="Tahoma" w:hAnsi="Tahoma" w:cs="Tahoma"/>
        </w:rPr>
        <w:t xml:space="preserve"> средство измерения, используемое для определения объемов (количества) потребления электрической энергии в коммунальной квартире;</w:t>
      </w:r>
      <w:r w:rsidR="00CA7CB9" w:rsidRPr="00C202A8">
        <w:rPr>
          <w:rFonts w:ascii="Tahoma" w:hAnsi="Tahoma" w:cs="Tahoma"/>
        </w:rPr>
        <w:t xml:space="preserve"> </w:t>
      </w:r>
    </w:p>
    <w:p w:rsidR="00123574" w:rsidRPr="00C202A8" w:rsidRDefault="00416643" w:rsidP="00184F68">
      <w:pPr>
        <w:widowControl/>
        <w:tabs>
          <w:tab w:val="left" w:pos="567"/>
          <w:tab w:val="left" w:pos="1134"/>
        </w:tabs>
        <w:spacing w:before="60"/>
        <w:ind w:firstLine="567"/>
        <w:contextualSpacing/>
        <w:jc w:val="both"/>
        <w:rPr>
          <w:rFonts w:ascii="Tahoma" w:hAnsi="Tahoma" w:cs="Tahoma"/>
        </w:rPr>
      </w:pPr>
      <w:r w:rsidRPr="00C202A8">
        <w:rPr>
          <w:rFonts w:ascii="Tahoma" w:hAnsi="Tahoma" w:cs="Tahoma"/>
          <w:b/>
        </w:rPr>
        <w:t>«</w:t>
      </w:r>
      <w:r w:rsidR="00D5140F" w:rsidRPr="00C202A8">
        <w:rPr>
          <w:rFonts w:ascii="Tahoma" w:hAnsi="Tahoma" w:cs="Tahoma"/>
          <w:b/>
        </w:rPr>
        <w:t xml:space="preserve">индивидуальный </w:t>
      </w:r>
      <w:r w:rsidR="00123574" w:rsidRPr="00C202A8">
        <w:rPr>
          <w:rFonts w:ascii="Tahoma" w:hAnsi="Tahoma" w:cs="Tahoma"/>
          <w:b/>
        </w:rPr>
        <w:t>прибор учета</w:t>
      </w:r>
      <w:r w:rsidRPr="00C202A8">
        <w:rPr>
          <w:rFonts w:ascii="Tahoma" w:hAnsi="Tahoma" w:cs="Tahoma"/>
          <w:b/>
        </w:rPr>
        <w:t>»</w:t>
      </w:r>
      <w:r w:rsidR="00123574" w:rsidRPr="00C202A8">
        <w:rPr>
          <w:rFonts w:ascii="Tahoma" w:hAnsi="Tahoma" w:cs="Tahoma"/>
        </w:rPr>
        <w:t xml:space="preserve"> </w:t>
      </w:r>
      <w:r w:rsidRPr="00C202A8">
        <w:rPr>
          <w:rFonts w:ascii="Tahoma" w:hAnsi="Tahoma" w:cs="Tahoma"/>
          <w:bCs/>
          <w:iCs/>
        </w:rPr>
        <w:t>–</w:t>
      </w:r>
      <w:r w:rsidR="00123574" w:rsidRPr="00C202A8">
        <w:rPr>
          <w:rFonts w:ascii="Tahoma" w:hAnsi="Tahoma" w:cs="Tahoma"/>
        </w:rPr>
        <w:t xml:space="preserve"> средство измерения, используемое для определения объемов (количества) потребления </w:t>
      </w:r>
      <w:r w:rsidR="00755F8F" w:rsidRPr="00C202A8">
        <w:rPr>
          <w:rFonts w:ascii="Tahoma" w:hAnsi="Tahoma" w:cs="Tahoma"/>
        </w:rPr>
        <w:t>электрической энергии</w:t>
      </w:r>
      <w:r w:rsidR="00123574" w:rsidRPr="00C202A8">
        <w:rPr>
          <w:rFonts w:ascii="Tahoma" w:hAnsi="Tahoma" w:cs="Tahoma"/>
        </w:rPr>
        <w:t xml:space="preserve"> потребителями, проживающими в одном жилом помещении многоквартирного дома или в жилом доме;</w:t>
      </w:r>
      <w:r w:rsidR="00CA7CB9" w:rsidRPr="00C202A8">
        <w:rPr>
          <w:rFonts w:ascii="Tahoma" w:hAnsi="Tahoma" w:cs="Tahoma"/>
        </w:rPr>
        <w:t xml:space="preserve"> </w:t>
      </w:r>
    </w:p>
    <w:p w:rsidR="0003209C" w:rsidRPr="00C202A8" w:rsidRDefault="00416643" w:rsidP="00184F68">
      <w:pPr>
        <w:widowControl/>
        <w:tabs>
          <w:tab w:val="left" w:pos="567"/>
          <w:tab w:val="left" w:pos="1134"/>
        </w:tabs>
        <w:spacing w:before="60"/>
        <w:ind w:firstLine="567"/>
        <w:jc w:val="both"/>
        <w:rPr>
          <w:rFonts w:ascii="Tahoma" w:hAnsi="Tahoma" w:cs="Tahoma"/>
        </w:rPr>
      </w:pPr>
      <w:r w:rsidRPr="00C202A8">
        <w:rPr>
          <w:rFonts w:ascii="Tahoma" w:hAnsi="Tahoma" w:cs="Tahoma"/>
          <w:b/>
        </w:rPr>
        <w:t>«</w:t>
      </w:r>
      <w:r w:rsidR="00D5140F" w:rsidRPr="00C202A8">
        <w:rPr>
          <w:rFonts w:ascii="Tahoma" w:hAnsi="Tahoma" w:cs="Tahoma"/>
          <w:b/>
        </w:rPr>
        <w:t xml:space="preserve">сетевая </w:t>
      </w:r>
      <w:r w:rsidR="0003209C" w:rsidRPr="00C202A8">
        <w:rPr>
          <w:rFonts w:ascii="Tahoma" w:hAnsi="Tahoma" w:cs="Tahoma"/>
          <w:b/>
        </w:rPr>
        <w:t>организация</w:t>
      </w:r>
      <w:r w:rsidRPr="00C202A8">
        <w:rPr>
          <w:rFonts w:ascii="Tahoma" w:hAnsi="Tahoma" w:cs="Tahoma"/>
          <w:b/>
        </w:rPr>
        <w:t>»</w:t>
      </w:r>
      <w:r w:rsidR="0003209C" w:rsidRPr="00C202A8">
        <w:rPr>
          <w:rFonts w:ascii="Tahoma" w:hAnsi="Tahoma" w:cs="Tahoma"/>
          <w:i/>
        </w:rPr>
        <w:t xml:space="preserve"> </w:t>
      </w:r>
      <w:r w:rsidR="0003209C" w:rsidRPr="00C202A8">
        <w:rPr>
          <w:rFonts w:ascii="Tahoma" w:hAnsi="Tahoma" w:cs="Tahoma"/>
        </w:rPr>
        <w:t>–</w:t>
      </w:r>
      <w:r w:rsidR="003A1638" w:rsidRPr="00C202A8">
        <w:rPr>
          <w:rFonts w:ascii="Tahoma" w:hAnsi="Tahoma" w:cs="Tahoma"/>
        </w:rPr>
        <w:t xml:space="preserve"> </w:t>
      </w:r>
      <w:r w:rsidR="00D02017" w:rsidRPr="00C202A8">
        <w:rPr>
          <w:rFonts w:ascii="Tahoma" w:hAnsi="Tahoma" w:cs="Tahoma"/>
        </w:rPr>
        <w:t>организация, владеющая на праве собственности или на ином законном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юридических и физических лиц к электрическим сетям, и к объектам электросетевого хозяйства которой имеют технологическое присоединение внутридомовые электрические сети, находящиеся в управлении Покупателя</w:t>
      </w:r>
      <w:r w:rsidR="004A0F3D" w:rsidRPr="00C202A8">
        <w:rPr>
          <w:rFonts w:ascii="Tahoma" w:hAnsi="Tahoma" w:cs="Tahoma"/>
        </w:rPr>
        <w:t>;</w:t>
      </w:r>
      <w:r w:rsidR="004B5F6A" w:rsidRPr="00C202A8">
        <w:rPr>
          <w:rFonts w:ascii="Tahoma" w:hAnsi="Tahoma" w:cs="Tahoma"/>
        </w:rPr>
        <w:t xml:space="preserve"> </w:t>
      </w:r>
    </w:p>
    <w:p w:rsidR="006466B7" w:rsidRPr="00C202A8" w:rsidRDefault="00416643" w:rsidP="00184F68">
      <w:pPr>
        <w:shd w:val="clear" w:color="auto" w:fill="FFFFFF"/>
        <w:tabs>
          <w:tab w:val="left" w:pos="567"/>
          <w:tab w:val="left" w:pos="1134"/>
        </w:tabs>
        <w:spacing w:before="60"/>
        <w:ind w:right="72" w:firstLine="567"/>
        <w:contextualSpacing/>
        <w:jc w:val="both"/>
        <w:rPr>
          <w:rFonts w:ascii="Tahoma" w:hAnsi="Tahoma" w:cs="Tahoma"/>
        </w:rPr>
      </w:pPr>
      <w:r w:rsidRPr="00C202A8">
        <w:rPr>
          <w:rFonts w:ascii="Tahoma" w:hAnsi="Tahoma" w:cs="Tahoma"/>
          <w:b/>
          <w:bCs/>
          <w:iCs/>
        </w:rPr>
        <w:t>«</w:t>
      </w:r>
      <w:r w:rsidR="00D5140F" w:rsidRPr="00C202A8">
        <w:rPr>
          <w:rFonts w:ascii="Tahoma" w:hAnsi="Tahoma" w:cs="Tahoma"/>
          <w:b/>
          <w:bCs/>
          <w:iCs/>
        </w:rPr>
        <w:t xml:space="preserve">точки </w:t>
      </w:r>
      <w:r w:rsidR="006466B7" w:rsidRPr="00C202A8">
        <w:rPr>
          <w:rFonts w:ascii="Tahoma" w:hAnsi="Tahoma" w:cs="Tahoma"/>
          <w:b/>
          <w:bCs/>
          <w:iCs/>
        </w:rPr>
        <w:t>поставки электрической энергии</w:t>
      </w:r>
      <w:r w:rsidRPr="00C202A8">
        <w:rPr>
          <w:rFonts w:ascii="Tahoma" w:hAnsi="Tahoma" w:cs="Tahoma"/>
          <w:b/>
          <w:bCs/>
          <w:iCs/>
        </w:rPr>
        <w:t>»</w:t>
      </w:r>
      <w:r w:rsidR="006466B7" w:rsidRPr="00C202A8">
        <w:rPr>
          <w:rFonts w:ascii="Tahoma" w:hAnsi="Tahoma" w:cs="Tahoma"/>
          <w:bCs/>
          <w:iCs/>
        </w:rPr>
        <w:t xml:space="preserve"> </w:t>
      </w:r>
      <w:r w:rsidRPr="00C202A8">
        <w:rPr>
          <w:rFonts w:ascii="Tahoma" w:hAnsi="Tahoma" w:cs="Tahoma"/>
        </w:rPr>
        <w:t xml:space="preserve">– </w:t>
      </w:r>
      <w:r w:rsidR="006466B7" w:rsidRPr="00C202A8">
        <w:rPr>
          <w:rFonts w:ascii="Tahoma" w:hAnsi="Tahoma" w:cs="Tahoma"/>
        </w:rPr>
        <w:t xml:space="preserve">места в электрической сети, находящиеся на границе балансовой принадлежности </w:t>
      </w:r>
      <w:r w:rsidR="00755F8F" w:rsidRPr="00C202A8">
        <w:rPr>
          <w:rFonts w:ascii="Tahoma" w:hAnsi="Tahoma" w:cs="Tahoma"/>
        </w:rPr>
        <w:t>электрических сетей</w:t>
      </w:r>
      <w:r w:rsidR="006466B7" w:rsidRPr="00C202A8">
        <w:rPr>
          <w:rFonts w:ascii="Tahoma" w:hAnsi="Tahoma" w:cs="Tahoma"/>
        </w:rPr>
        <w:t xml:space="preserve"> Сетевой организации и внутридомовых </w:t>
      </w:r>
      <w:r w:rsidR="00755F8F" w:rsidRPr="00C202A8">
        <w:rPr>
          <w:rFonts w:ascii="Tahoma" w:hAnsi="Tahoma" w:cs="Tahoma"/>
        </w:rPr>
        <w:t>электрических</w:t>
      </w:r>
      <w:r w:rsidR="006466B7" w:rsidRPr="00C202A8">
        <w:rPr>
          <w:rFonts w:ascii="Tahoma" w:hAnsi="Tahoma" w:cs="Tahoma"/>
        </w:rPr>
        <w:t xml:space="preserve"> сетей многоквартирных домов</w:t>
      </w:r>
      <w:r w:rsidR="00755F8F" w:rsidRPr="00C202A8">
        <w:rPr>
          <w:rFonts w:ascii="Tahoma" w:hAnsi="Tahoma" w:cs="Tahoma"/>
        </w:rPr>
        <w:t xml:space="preserve"> и жилых домов</w:t>
      </w:r>
      <w:r w:rsidR="006466B7" w:rsidRPr="00C202A8">
        <w:rPr>
          <w:rFonts w:ascii="Tahoma" w:hAnsi="Tahoma" w:cs="Tahoma"/>
        </w:rPr>
        <w:t xml:space="preserve">, находящихся в управлении </w:t>
      </w:r>
      <w:r w:rsidR="00B6109F" w:rsidRPr="00C202A8">
        <w:rPr>
          <w:rFonts w:ascii="Tahoma" w:hAnsi="Tahoma" w:cs="Tahoma"/>
          <w:bCs/>
          <w:iCs/>
        </w:rPr>
        <w:t>Покупателя</w:t>
      </w:r>
      <w:r w:rsidR="00451282" w:rsidRPr="00C202A8">
        <w:rPr>
          <w:rFonts w:ascii="Tahoma" w:hAnsi="Tahoma" w:cs="Tahoma"/>
        </w:rPr>
        <w:t>.</w:t>
      </w:r>
    </w:p>
    <w:p w:rsidR="009B30C8" w:rsidRPr="00C202A8" w:rsidRDefault="00416643" w:rsidP="00184F68">
      <w:pPr>
        <w:shd w:val="clear" w:color="auto" w:fill="FFFFFF"/>
        <w:tabs>
          <w:tab w:val="left" w:pos="567"/>
          <w:tab w:val="left" w:pos="1134"/>
        </w:tabs>
        <w:spacing w:before="60"/>
        <w:ind w:firstLine="567"/>
        <w:contextualSpacing/>
        <w:jc w:val="both"/>
        <w:rPr>
          <w:rFonts w:ascii="Tahoma" w:hAnsi="Tahoma" w:cs="Tahoma"/>
        </w:rPr>
      </w:pPr>
      <w:r w:rsidRPr="00C202A8">
        <w:rPr>
          <w:rFonts w:ascii="Tahoma" w:hAnsi="Tahoma" w:cs="Tahoma"/>
          <w:b/>
        </w:rPr>
        <w:t>«</w:t>
      </w:r>
      <w:r w:rsidR="00D5140F" w:rsidRPr="00C202A8">
        <w:rPr>
          <w:rFonts w:ascii="Tahoma" w:hAnsi="Tahoma" w:cs="Tahoma"/>
          <w:b/>
        </w:rPr>
        <w:t xml:space="preserve">смежные </w:t>
      </w:r>
      <w:r w:rsidR="00EA5277" w:rsidRPr="00C202A8">
        <w:rPr>
          <w:rFonts w:ascii="Tahoma" w:hAnsi="Tahoma" w:cs="Tahoma"/>
          <w:b/>
        </w:rPr>
        <w:t>субъекты</w:t>
      </w:r>
      <w:r w:rsidRPr="00C202A8">
        <w:rPr>
          <w:rFonts w:ascii="Tahoma" w:hAnsi="Tahoma" w:cs="Tahoma"/>
          <w:b/>
        </w:rPr>
        <w:t>»</w:t>
      </w:r>
      <w:r w:rsidR="00EA5277" w:rsidRPr="00C202A8">
        <w:rPr>
          <w:rFonts w:ascii="Tahoma" w:hAnsi="Tahoma" w:cs="Tahoma"/>
        </w:rPr>
        <w:t xml:space="preserve"> </w:t>
      </w:r>
      <w:r w:rsidRPr="00C202A8">
        <w:rPr>
          <w:rFonts w:ascii="Tahoma" w:hAnsi="Tahoma" w:cs="Tahoma"/>
        </w:rPr>
        <w:t xml:space="preserve">– </w:t>
      </w:r>
      <w:r w:rsidR="009B30C8" w:rsidRPr="00C202A8">
        <w:rPr>
          <w:rFonts w:ascii="Tahoma" w:hAnsi="Tahoma" w:cs="Tahoma"/>
        </w:rPr>
        <w:t xml:space="preserve">потребители электрической энергии, энергопринимающие устройства которых технологически присоединены к электрическим сетям </w:t>
      </w:r>
      <w:r w:rsidR="00DC63D2" w:rsidRPr="00C202A8">
        <w:rPr>
          <w:rFonts w:ascii="Tahoma" w:hAnsi="Tahoma" w:cs="Tahoma"/>
        </w:rPr>
        <w:t xml:space="preserve">сетевой организации </w:t>
      </w:r>
      <w:r w:rsidR="009B30C8" w:rsidRPr="00C202A8">
        <w:rPr>
          <w:rFonts w:ascii="Tahoma" w:hAnsi="Tahoma" w:cs="Tahoma"/>
        </w:rPr>
        <w:t xml:space="preserve">через </w:t>
      </w:r>
      <w:r w:rsidR="00DC63D2" w:rsidRPr="00C202A8">
        <w:rPr>
          <w:rFonts w:ascii="Tahoma" w:hAnsi="Tahoma" w:cs="Tahoma"/>
        </w:rPr>
        <w:t xml:space="preserve">внутренние </w:t>
      </w:r>
      <w:r w:rsidR="009B30C8" w:rsidRPr="00C202A8">
        <w:rPr>
          <w:rFonts w:ascii="Tahoma" w:hAnsi="Tahoma" w:cs="Tahoma"/>
        </w:rPr>
        <w:t>инженерные электрические сети многоквартирного дома.</w:t>
      </w:r>
    </w:p>
    <w:p w:rsidR="006466B7" w:rsidRPr="00C202A8" w:rsidRDefault="009B30C8" w:rsidP="00184F68">
      <w:pPr>
        <w:pStyle w:val="31"/>
        <w:tabs>
          <w:tab w:val="left" w:pos="567"/>
          <w:tab w:val="left" w:pos="1134"/>
        </w:tabs>
        <w:spacing w:before="60"/>
        <w:ind w:firstLine="567"/>
        <w:contextualSpacing/>
        <w:rPr>
          <w:rFonts w:ascii="Tahoma" w:hAnsi="Tahoma" w:cs="Tahoma"/>
          <w:sz w:val="20"/>
        </w:rPr>
      </w:pPr>
      <w:r w:rsidRPr="00C202A8">
        <w:rPr>
          <w:rFonts w:ascii="Tahoma" w:hAnsi="Tahoma" w:cs="Tahoma"/>
          <w:b/>
          <w:sz w:val="20"/>
        </w:rPr>
        <w:t xml:space="preserve"> </w:t>
      </w:r>
      <w:r w:rsidR="00416643" w:rsidRPr="00C202A8">
        <w:rPr>
          <w:rFonts w:ascii="Tahoma" w:hAnsi="Tahoma" w:cs="Tahoma"/>
          <w:b/>
          <w:sz w:val="20"/>
        </w:rPr>
        <w:t>«</w:t>
      </w:r>
      <w:proofErr w:type="spellStart"/>
      <w:r w:rsidR="00D5140F" w:rsidRPr="00C202A8">
        <w:rPr>
          <w:rFonts w:ascii="Tahoma" w:hAnsi="Tahoma" w:cs="Tahoma"/>
          <w:b/>
          <w:sz w:val="20"/>
        </w:rPr>
        <w:t>безучетное</w:t>
      </w:r>
      <w:proofErr w:type="spellEnd"/>
      <w:r w:rsidR="00D5140F" w:rsidRPr="00C202A8">
        <w:rPr>
          <w:rFonts w:ascii="Tahoma" w:hAnsi="Tahoma" w:cs="Tahoma"/>
          <w:b/>
          <w:sz w:val="20"/>
        </w:rPr>
        <w:t xml:space="preserve"> </w:t>
      </w:r>
      <w:r w:rsidR="006466B7" w:rsidRPr="00C202A8">
        <w:rPr>
          <w:rFonts w:ascii="Tahoma" w:hAnsi="Tahoma" w:cs="Tahoma"/>
          <w:b/>
          <w:sz w:val="20"/>
        </w:rPr>
        <w:t>потребление электроэнергии</w:t>
      </w:r>
      <w:r w:rsidR="00416643" w:rsidRPr="00C202A8">
        <w:rPr>
          <w:rFonts w:ascii="Tahoma" w:hAnsi="Tahoma" w:cs="Tahoma"/>
          <w:b/>
          <w:sz w:val="20"/>
        </w:rPr>
        <w:t>»</w:t>
      </w:r>
      <w:r w:rsidR="006466B7" w:rsidRPr="00C202A8">
        <w:rPr>
          <w:rFonts w:ascii="Tahoma" w:hAnsi="Tahoma" w:cs="Tahoma"/>
          <w:sz w:val="20"/>
        </w:rPr>
        <w:t xml:space="preserve"> </w:t>
      </w:r>
      <w:r w:rsidR="00416643" w:rsidRPr="00C202A8">
        <w:rPr>
          <w:rFonts w:ascii="Tahoma" w:hAnsi="Tahoma" w:cs="Tahoma"/>
          <w:sz w:val="20"/>
        </w:rPr>
        <w:t xml:space="preserve">– </w:t>
      </w:r>
      <w:r w:rsidR="006466B7" w:rsidRPr="00C202A8">
        <w:rPr>
          <w:rFonts w:ascii="Tahoma" w:hAnsi="Tahoma" w:cs="Tahoma"/>
          <w:sz w:val="20"/>
        </w:rPr>
        <w:t xml:space="preserve">потребление </w:t>
      </w:r>
      <w:r w:rsidR="0049150A" w:rsidRPr="00C202A8">
        <w:rPr>
          <w:rFonts w:ascii="Tahoma" w:hAnsi="Tahoma" w:cs="Tahoma"/>
          <w:sz w:val="20"/>
        </w:rPr>
        <w:t>Покупателем</w:t>
      </w:r>
      <w:r w:rsidR="006466B7" w:rsidRPr="00C202A8">
        <w:rPr>
          <w:rFonts w:ascii="Tahoma" w:hAnsi="Tahoma" w:cs="Tahoma"/>
          <w:sz w:val="20"/>
        </w:rPr>
        <w:t xml:space="preserve"> электрической </w:t>
      </w:r>
      <w:proofErr w:type="gramStart"/>
      <w:r w:rsidR="006466B7" w:rsidRPr="00C202A8">
        <w:rPr>
          <w:rFonts w:ascii="Tahoma" w:hAnsi="Tahoma" w:cs="Tahoma"/>
          <w:sz w:val="20"/>
        </w:rPr>
        <w:t>энергии</w:t>
      </w:r>
      <w:proofErr w:type="gramEnd"/>
      <w:r w:rsidR="006466B7" w:rsidRPr="00C202A8">
        <w:rPr>
          <w:rFonts w:ascii="Tahoma" w:hAnsi="Tahoma" w:cs="Tahoma"/>
          <w:sz w:val="20"/>
        </w:rPr>
        <w:t xml:space="preserve"> с нарушением установленного </w:t>
      </w:r>
      <w:r w:rsidR="00D5140F" w:rsidRPr="00C202A8">
        <w:rPr>
          <w:rFonts w:ascii="Tahoma" w:hAnsi="Tahoma" w:cs="Tahoma"/>
          <w:sz w:val="20"/>
        </w:rPr>
        <w:t xml:space="preserve">Договором и Основными положениями функционирования розничных рынков электрической энергии </w:t>
      </w:r>
      <w:r w:rsidR="006466B7" w:rsidRPr="00C202A8">
        <w:rPr>
          <w:rFonts w:ascii="Tahoma" w:hAnsi="Tahoma" w:cs="Tahoma"/>
          <w:sz w:val="20"/>
        </w:rPr>
        <w:t xml:space="preserve">порядка учета электрической энергии, которое выражается во вмешательстве в работу соответствующего прибора учета или несоблюдении </w:t>
      </w:r>
      <w:r w:rsidR="00844548" w:rsidRPr="00C202A8">
        <w:rPr>
          <w:rFonts w:ascii="Tahoma" w:hAnsi="Tahoma" w:cs="Tahoma"/>
          <w:sz w:val="20"/>
        </w:rPr>
        <w:t>установленных</w:t>
      </w:r>
      <w:r w:rsidR="006466B7" w:rsidRPr="00C202A8">
        <w:rPr>
          <w:rFonts w:ascii="Tahoma" w:hAnsi="Tahoma" w:cs="Tahoma"/>
          <w:sz w:val="20"/>
        </w:rPr>
        <w:t xml:space="preserve"> договором </w:t>
      </w:r>
      <w:r w:rsidR="006466B7" w:rsidRPr="00C202A8">
        <w:rPr>
          <w:rFonts w:ascii="Tahoma" w:hAnsi="Tahoma" w:cs="Tahoma"/>
          <w:sz w:val="20"/>
        </w:rPr>
        <w:lastRenderedPageBreak/>
        <w:t xml:space="preserve">сроков извещения об утрате (неисправности) прибора учета, обязанность по обеспечению целостности и сохранности которого возложена на </w:t>
      </w:r>
      <w:r w:rsidR="004168B2" w:rsidRPr="00C202A8">
        <w:rPr>
          <w:rFonts w:ascii="Tahoma" w:hAnsi="Tahoma" w:cs="Tahoma"/>
          <w:sz w:val="20"/>
        </w:rPr>
        <w:t>Покупателя</w:t>
      </w:r>
      <w:r w:rsidR="00E66755" w:rsidRPr="00C202A8">
        <w:rPr>
          <w:rFonts w:ascii="Tahoma" w:hAnsi="Tahoma" w:cs="Tahoma"/>
          <w:sz w:val="20"/>
        </w:rPr>
        <w:t>,</w:t>
      </w:r>
      <w:r w:rsidR="006466B7" w:rsidRPr="00C202A8">
        <w:rPr>
          <w:rFonts w:ascii="Tahoma" w:hAnsi="Tahoma" w:cs="Tahoma"/>
          <w:sz w:val="20"/>
        </w:rPr>
        <w:t xml:space="preserve"> а также в иных действиях </w:t>
      </w:r>
      <w:r w:rsidR="004168B2" w:rsidRPr="00C202A8">
        <w:rPr>
          <w:rFonts w:ascii="Tahoma" w:hAnsi="Tahoma" w:cs="Tahoma"/>
          <w:sz w:val="20"/>
        </w:rPr>
        <w:t>Покупателя</w:t>
      </w:r>
      <w:r w:rsidR="006466B7" w:rsidRPr="00C202A8">
        <w:rPr>
          <w:rFonts w:ascii="Tahoma" w:hAnsi="Tahoma" w:cs="Tahoma"/>
          <w:sz w:val="20"/>
        </w:rPr>
        <w:t>, приведших к искажению данных о фактическом объеме потребления.</w:t>
      </w:r>
    </w:p>
    <w:p w:rsidR="00162E7E" w:rsidRPr="00C202A8" w:rsidRDefault="00162E7E" w:rsidP="00184F68">
      <w:pPr>
        <w:pStyle w:val="31"/>
        <w:tabs>
          <w:tab w:val="left" w:pos="567"/>
          <w:tab w:val="left" w:pos="1134"/>
        </w:tabs>
        <w:spacing w:before="60"/>
        <w:ind w:firstLine="567"/>
        <w:rPr>
          <w:rFonts w:ascii="Tahoma" w:hAnsi="Tahoma" w:cs="Tahoma"/>
          <w:sz w:val="20"/>
        </w:rPr>
      </w:pPr>
      <w:r w:rsidRPr="00C202A8">
        <w:rPr>
          <w:rFonts w:ascii="Tahoma" w:hAnsi="Tahoma" w:cs="Tahoma"/>
          <w:sz w:val="20"/>
        </w:rPr>
        <w:t>Иные термины и определения не указанные в настоящем разделе, используемые в настоящем договоре, имеют значение, определенное действующим законодательством РФ</w:t>
      </w:r>
      <w:r w:rsidR="00416643" w:rsidRPr="00C202A8">
        <w:rPr>
          <w:rFonts w:ascii="Tahoma" w:hAnsi="Tahoma" w:cs="Tahoma"/>
          <w:sz w:val="20"/>
        </w:rPr>
        <w:t>.</w:t>
      </w:r>
    </w:p>
    <w:p w:rsidR="006466B7" w:rsidRPr="00C202A8" w:rsidRDefault="006466B7" w:rsidP="00184F68">
      <w:pPr>
        <w:pStyle w:val="af"/>
        <w:numPr>
          <w:ilvl w:val="1"/>
          <w:numId w:val="33"/>
        </w:numPr>
        <w:tabs>
          <w:tab w:val="left" w:pos="567"/>
          <w:tab w:val="left" w:pos="1134"/>
        </w:tabs>
        <w:spacing w:before="60"/>
        <w:ind w:left="0" w:firstLine="567"/>
        <w:jc w:val="both"/>
        <w:rPr>
          <w:rFonts w:ascii="Tahoma" w:hAnsi="Tahoma" w:cs="Tahoma"/>
        </w:rPr>
      </w:pPr>
      <w:r w:rsidRPr="00C202A8">
        <w:rPr>
          <w:rFonts w:ascii="Tahoma" w:hAnsi="Tahoma" w:cs="Tahoma"/>
        </w:rPr>
        <w:t xml:space="preserve">Наличие, местонахождение приборов учета, технические характеристики и эксплуатационная ответственность в отношении приборов учета, необходимых для исполнения настоящего Договора, определяются перечнями, подписанными Сторонами (Приложение № </w:t>
      </w:r>
      <w:r w:rsidR="00084BF4" w:rsidRPr="00C202A8">
        <w:rPr>
          <w:rFonts w:ascii="Tahoma" w:hAnsi="Tahoma" w:cs="Tahoma"/>
        </w:rPr>
        <w:t>2</w:t>
      </w:r>
      <w:r w:rsidR="009205E5" w:rsidRPr="00C202A8">
        <w:rPr>
          <w:rFonts w:ascii="Tahoma" w:hAnsi="Tahoma" w:cs="Tahoma"/>
        </w:rPr>
        <w:t xml:space="preserve"> </w:t>
      </w:r>
      <w:r w:rsidRPr="00C202A8">
        <w:rPr>
          <w:rFonts w:ascii="Tahoma" w:hAnsi="Tahoma" w:cs="Tahoma"/>
        </w:rPr>
        <w:t>к Договору).</w:t>
      </w:r>
    </w:p>
    <w:p w:rsidR="00162E7E" w:rsidRPr="00C202A8" w:rsidRDefault="00162E7E" w:rsidP="00184F68">
      <w:pPr>
        <w:pStyle w:val="af"/>
        <w:widowControl/>
        <w:numPr>
          <w:ilvl w:val="1"/>
          <w:numId w:val="33"/>
        </w:numPr>
        <w:tabs>
          <w:tab w:val="left" w:pos="567"/>
          <w:tab w:val="left" w:pos="1134"/>
        </w:tabs>
        <w:spacing w:before="60"/>
        <w:ind w:left="0" w:firstLine="567"/>
        <w:jc w:val="both"/>
        <w:outlineLvl w:val="0"/>
        <w:rPr>
          <w:rFonts w:ascii="Tahoma" w:hAnsi="Tahoma" w:cs="Tahoma"/>
        </w:rPr>
      </w:pPr>
      <w:r w:rsidRPr="00C202A8">
        <w:rPr>
          <w:rFonts w:ascii="Tahoma" w:hAnsi="Tahoma" w:cs="Tahoma"/>
        </w:rPr>
        <w:t>При исполнении настоящего Договора Стороны руководствуются</w:t>
      </w:r>
      <w:r w:rsidR="004B5F6A" w:rsidRPr="00C202A8">
        <w:rPr>
          <w:rFonts w:ascii="Tahoma" w:hAnsi="Tahoma" w:cs="Tahoma"/>
        </w:rPr>
        <w:t>:</w:t>
      </w:r>
      <w:r w:rsidRPr="00C202A8">
        <w:rPr>
          <w:rFonts w:ascii="Tahoma" w:hAnsi="Tahoma" w:cs="Tahoma"/>
        </w:rPr>
        <w:t xml:space="preserve"> </w:t>
      </w:r>
      <w:r w:rsidR="004B5F6A" w:rsidRPr="00C202A8">
        <w:rPr>
          <w:rFonts w:ascii="Tahoma" w:hAnsi="Tahoma" w:cs="Tahoma"/>
        </w:rPr>
        <w:t xml:space="preserve">Жилищным кодексом РФ; </w:t>
      </w:r>
      <w:r w:rsidRPr="00C202A8">
        <w:rPr>
          <w:rFonts w:ascii="Tahoma" w:hAnsi="Tahoma" w:cs="Tahoma"/>
        </w:rPr>
        <w:t>Гражданским кодексом РФ; федеральными законами РФ</w:t>
      </w:r>
      <w:r w:rsidR="004B5F6A" w:rsidRPr="00C202A8">
        <w:rPr>
          <w:rFonts w:ascii="Tahoma" w:hAnsi="Tahoma" w:cs="Tahoma"/>
        </w:rPr>
        <w:t>,</w:t>
      </w:r>
      <w:r w:rsidRPr="00C202A8">
        <w:rPr>
          <w:rFonts w:ascii="Tahoma" w:hAnsi="Tahoma" w:cs="Tahoma"/>
        </w:rPr>
        <w:t xml:space="preserve"> регулирующими отношения купли-продажи, передачи, потребления и распределения электрической энергии; </w:t>
      </w:r>
      <w:r w:rsidR="004B5F6A" w:rsidRPr="00C202A8">
        <w:rPr>
          <w:rFonts w:ascii="Tahoma" w:hAnsi="Tahoma" w:cs="Tahoma"/>
        </w:rPr>
        <w:t xml:space="preserve">Правилами предоставления коммунальных услуг </w:t>
      </w:r>
      <w:r w:rsidR="0020152D" w:rsidRPr="00C202A8">
        <w:rPr>
          <w:rFonts w:ascii="Tahoma" w:hAnsi="Tahoma" w:cs="Tahoma"/>
        </w:rPr>
        <w:t>собственникам и пользователям помещений в многоквартирных домах и жилых домов</w:t>
      </w:r>
      <w:r w:rsidR="004B5F6A" w:rsidRPr="00C202A8">
        <w:rPr>
          <w:rFonts w:ascii="Tahoma" w:hAnsi="Tahoma" w:cs="Tahoma"/>
        </w:rPr>
        <w:t xml:space="preserve"> </w:t>
      </w:r>
      <w:r w:rsidR="00EC0C2E" w:rsidRPr="00C202A8">
        <w:rPr>
          <w:rFonts w:ascii="Tahoma" w:hAnsi="Tahoma" w:cs="Tahoma"/>
        </w:rPr>
        <w:t>[</w:t>
      </w:r>
      <w:r w:rsidR="004B5F6A" w:rsidRPr="00C202A8">
        <w:rPr>
          <w:rFonts w:ascii="Tahoma" w:hAnsi="Tahoma" w:cs="Tahoma"/>
        </w:rPr>
        <w:t xml:space="preserve">утв. Постановлением </w:t>
      </w:r>
      <w:r w:rsidR="00D5140F" w:rsidRPr="00C202A8">
        <w:rPr>
          <w:rFonts w:ascii="Tahoma" w:hAnsi="Tahoma" w:cs="Tahoma"/>
        </w:rPr>
        <w:t xml:space="preserve">Правительства </w:t>
      </w:r>
      <w:r w:rsidR="004B5F6A" w:rsidRPr="00C202A8">
        <w:rPr>
          <w:rFonts w:ascii="Tahoma" w:hAnsi="Tahoma" w:cs="Tahoma"/>
        </w:rPr>
        <w:t xml:space="preserve">РФ от </w:t>
      </w:r>
      <w:r w:rsidR="00F50129" w:rsidRPr="00C202A8">
        <w:rPr>
          <w:rFonts w:ascii="Tahoma" w:hAnsi="Tahoma" w:cs="Tahoma"/>
        </w:rPr>
        <w:t xml:space="preserve">06 </w:t>
      </w:r>
      <w:r w:rsidR="004B5F6A" w:rsidRPr="00C202A8">
        <w:rPr>
          <w:rFonts w:ascii="Tahoma" w:hAnsi="Tahoma" w:cs="Tahoma"/>
        </w:rPr>
        <w:t xml:space="preserve">мая </w:t>
      </w:r>
      <w:r w:rsidR="00F50129" w:rsidRPr="00C202A8">
        <w:rPr>
          <w:rFonts w:ascii="Tahoma" w:hAnsi="Tahoma" w:cs="Tahoma"/>
        </w:rPr>
        <w:t xml:space="preserve">2011 </w:t>
      </w:r>
      <w:r w:rsidR="004B5F6A" w:rsidRPr="00C202A8">
        <w:rPr>
          <w:rFonts w:ascii="Tahoma" w:hAnsi="Tahoma" w:cs="Tahoma"/>
        </w:rPr>
        <w:t xml:space="preserve">г. </w:t>
      </w:r>
      <w:r w:rsidR="00193F02" w:rsidRPr="00C202A8">
        <w:rPr>
          <w:rFonts w:ascii="Tahoma" w:hAnsi="Tahoma" w:cs="Tahoma"/>
        </w:rPr>
        <w:t>№</w:t>
      </w:r>
      <w:r w:rsidR="004B5F6A" w:rsidRPr="00C202A8">
        <w:rPr>
          <w:rFonts w:ascii="Tahoma" w:hAnsi="Tahoma" w:cs="Tahoma"/>
        </w:rPr>
        <w:t xml:space="preserve"> </w:t>
      </w:r>
      <w:r w:rsidR="00F50129" w:rsidRPr="00C202A8">
        <w:rPr>
          <w:rFonts w:ascii="Tahoma" w:hAnsi="Tahoma" w:cs="Tahoma"/>
        </w:rPr>
        <w:t>354</w:t>
      </w:r>
      <w:r w:rsidR="00EC0C2E" w:rsidRPr="00C202A8">
        <w:rPr>
          <w:rFonts w:ascii="Tahoma" w:hAnsi="Tahoma" w:cs="Tahoma"/>
        </w:rPr>
        <w:t>]</w:t>
      </w:r>
      <w:r w:rsidR="00F751AD" w:rsidRPr="00C202A8">
        <w:rPr>
          <w:rFonts w:ascii="Tahoma" w:hAnsi="Tahoma" w:cs="Tahoma"/>
        </w:rPr>
        <w:t>;</w:t>
      </w:r>
      <w:r w:rsidR="00BA42C0" w:rsidRPr="00C202A8">
        <w:rPr>
          <w:rFonts w:ascii="Tahoma" w:hAnsi="Tahoma" w:cs="Tahoma"/>
        </w:rPr>
        <w:t xml:space="preserve"> Правилами, </w:t>
      </w:r>
      <w:r w:rsidR="008E77F4" w:rsidRPr="00C202A8">
        <w:rPr>
          <w:rFonts w:ascii="Tahoma" w:hAnsi="Tahoma" w:cs="Tahoma"/>
        </w:rPr>
        <w:t xml:space="preserve">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8E77F4" w:rsidRPr="00C202A8">
        <w:rPr>
          <w:rFonts w:ascii="Tahoma" w:hAnsi="Tahoma" w:cs="Tahoma"/>
        </w:rPr>
        <w:t>ресурсоснабжающими</w:t>
      </w:r>
      <w:proofErr w:type="spellEnd"/>
      <w:r w:rsidR="008E77F4" w:rsidRPr="00C202A8">
        <w:rPr>
          <w:rFonts w:ascii="Tahoma" w:hAnsi="Tahoma" w:cs="Tahoma"/>
        </w:rPr>
        <w:t xml:space="preserve"> организациями [</w:t>
      </w:r>
      <w:r w:rsidR="008E77F4" w:rsidRPr="00C202A8">
        <w:rPr>
          <w:rFonts w:ascii="Tahoma" w:hAnsi="Tahoma" w:cs="Tahoma"/>
          <w:bCs/>
        </w:rPr>
        <w:t xml:space="preserve">утв. постановлением Правительства РФ от 14 февраля </w:t>
      </w:r>
      <w:smartTag w:uri="urn:schemas-microsoft-com:office:smarttags" w:element="metricconverter">
        <w:smartTagPr>
          <w:attr w:name="ProductID" w:val="2012 г"/>
        </w:smartTagPr>
        <w:r w:rsidR="008E77F4" w:rsidRPr="00C202A8">
          <w:rPr>
            <w:rFonts w:ascii="Tahoma" w:hAnsi="Tahoma" w:cs="Tahoma"/>
            <w:bCs/>
          </w:rPr>
          <w:t>2012 г</w:t>
        </w:r>
      </w:smartTag>
      <w:r w:rsidR="008E77F4" w:rsidRPr="00C202A8">
        <w:rPr>
          <w:rFonts w:ascii="Tahoma" w:hAnsi="Tahoma" w:cs="Tahoma"/>
          <w:bCs/>
        </w:rPr>
        <w:t xml:space="preserve">. </w:t>
      </w:r>
      <w:r w:rsidR="00193F02" w:rsidRPr="00C202A8">
        <w:rPr>
          <w:rFonts w:ascii="Tahoma" w:hAnsi="Tahoma" w:cs="Tahoma"/>
          <w:bCs/>
        </w:rPr>
        <w:t>№</w:t>
      </w:r>
      <w:r w:rsidR="008E77F4" w:rsidRPr="00C202A8">
        <w:rPr>
          <w:rFonts w:ascii="Tahoma" w:hAnsi="Tahoma" w:cs="Tahoma"/>
          <w:bCs/>
        </w:rPr>
        <w:t xml:space="preserve"> 124</w:t>
      </w:r>
      <w:r w:rsidR="008E77F4" w:rsidRPr="00C202A8">
        <w:rPr>
          <w:rFonts w:ascii="Tahoma" w:hAnsi="Tahoma" w:cs="Tahoma"/>
        </w:rPr>
        <w:t>] (далее по тексту</w:t>
      </w:r>
      <w:r w:rsidR="00870F86" w:rsidRPr="00C202A8">
        <w:rPr>
          <w:rFonts w:ascii="Tahoma" w:hAnsi="Tahoma" w:cs="Tahoma"/>
        </w:rPr>
        <w:t>,</w:t>
      </w:r>
      <w:r w:rsidR="008E77F4" w:rsidRPr="00C202A8">
        <w:rPr>
          <w:rFonts w:ascii="Tahoma" w:hAnsi="Tahoma" w:cs="Tahoma"/>
        </w:rPr>
        <w:t xml:space="preserve"> в том числе – Правила заключения договоров с РСО); </w:t>
      </w:r>
      <w:r w:rsidR="004560BD" w:rsidRPr="00C202A8">
        <w:rPr>
          <w:rFonts w:ascii="Tahoma" w:hAnsi="Tahoma" w:cs="Tahoma"/>
        </w:rPr>
        <w:t>Основны</w:t>
      </w:r>
      <w:r w:rsidR="00EC0C2E" w:rsidRPr="00C202A8">
        <w:rPr>
          <w:rFonts w:ascii="Tahoma" w:hAnsi="Tahoma" w:cs="Tahoma"/>
        </w:rPr>
        <w:t>ми</w:t>
      </w:r>
      <w:r w:rsidR="004560BD" w:rsidRPr="00C202A8">
        <w:rPr>
          <w:rFonts w:ascii="Tahoma" w:hAnsi="Tahoma" w:cs="Tahoma"/>
        </w:rPr>
        <w:t xml:space="preserve"> положени</w:t>
      </w:r>
      <w:r w:rsidR="00EC0C2E" w:rsidRPr="00C202A8">
        <w:rPr>
          <w:rFonts w:ascii="Tahoma" w:hAnsi="Tahoma" w:cs="Tahoma"/>
        </w:rPr>
        <w:t>ями</w:t>
      </w:r>
      <w:r w:rsidR="004560BD" w:rsidRPr="00C202A8">
        <w:rPr>
          <w:rFonts w:ascii="Tahoma" w:hAnsi="Tahoma" w:cs="Tahoma"/>
        </w:rPr>
        <w:t xml:space="preserve"> </w:t>
      </w:r>
      <w:r w:rsidRPr="00C202A8">
        <w:rPr>
          <w:rFonts w:ascii="Tahoma" w:hAnsi="Tahoma" w:cs="Tahoma"/>
        </w:rPr>
        <w:t>функционирования розничных рынков электрической энергии</w:t>
      </w:r>
      <w:r w:rsidR="0020152D" w:rsidRPr="00C202A8">
        <w:rPr>
          <w:rFonts w:ascii="Tahoma" w:hAnsi="Tahoma" w:cs="Tahoma"/>
        </w:rPr>
        <w:t>, правилами полного и (или) частичного ограничения режима потребления электрической энергии</w:t>
      </w:r>
      <w:r w:rsidRPr="00C202A8">
        <w:rPr>
          <w:rFonts w:ascii="Tahoma" w:hAnsi="Tahoma" w:cs="Tahoma"/>
        </w:rPr>
        <w:t xml:space="preserve"> </w:t>
      </w:r>
      <w:r w:rsidR="00EC0C2E" w:rsidRPr="00C202A8">
        <w:rPr>
          <w:rFonts w:ascii="Tahoma" w:hAnsi="Tahoma" w:cs="Tahoma"/>
        </w:rPr>
        <w:t>[</w:t>
      </w:r>
      <w:r w:rsidRPr="00C202A8">
        <w:rPr>
          <w:rFonts w:ascii="Tahoma" w:hAnsi="Tahoma" w:cs="Tahoma"/>
        </w:rPr>
        <w:t xml:space="preserve">утв. </w:t>
      </w:r>
      <w:r w:rsidR="008E77F4" w:rsidRPr="00C202A8">
        <w:rPr>
          <w:rFonts w:ascii="Tahoma" w:hAnsi="Tahoma" w:cs="Tahoma"/>
        </w:rPr>
        <w:t xml:space="preserve">постановлением </w:t>
      </w:r>
      <w:r w:rsidRPr="00C202A8">
        <w:rPr>
          <w:rFonts w:ascii="Tahoma" w:hAnsi="Tahoma" w:cs="Tahoma"/>
        </w:rPr>
        <w:t>Правительства</w:t>
      </w:r>
      <w:r w:rsidR="008E77F4" w:rsidRPr="00C202A8">
        <w:rPr>
          <w:rFonts w:ascii="Tahoma" w:hAnsi="Tahoma" w:cs="Tahoma"/>
        </w:rPr>
        <w:t xml:space="preserve"> РФ </w:t>
      </w:r>
      <w:r w:rsidRPr="00C202A8">
        <w:rPr>
          <w:rFonts w:ascii="Tahoma" w:hAnsi="Tahoma" w:cs="Tahoma"/>
        </w:rPr>
        <w:t xml:space="preserve">от </w:t>
      </w:r>
      <w:r w:rsidR="00F50129" w:rsidRPr="00C202A8">
        <w:rPr>
          <w:rFonts w:ascii="Tahoma" w:hAnsi="Tahoma" w:cs="Tahoma"/>
        </w:rPr>
        <w:t xml:space="preserve">04 мая 2012 </w:t>
      </w:r>
      <w:r w:rsidRPr="00C202A8">
        <w:rPr>
          <w:rFonts w:ascii="Tahoma" w:hAnsi="Tahoma" w:cs="Tahoma"/>
        </w:rPr>
        <w:t>г</w:t>
      </w:r>
      <w:r w:rsidR="004B5F6A" w:rsidRPr="00C202A8">
        <w:rPr>
          <w:rFonts w:ascii="Tahoma" w:hAnsi="Tahoma" w:cs="Tahoma"/>
        </w:rPr>
        <w:t xml:space="preserve">. </w:t>
      </w:r>
      <w:r w:rsidR="00193F02" w:rsidRPr="00C202A8">
        <w:rPr>
          <w:rFonts w:ascii="Tahoma" w:hAnsi="Tahoma" w:cs="Tahoma"/>
        </w:rPr>
        <w:t>№</w:t>
      </w:r>
      <w:r w:rsidR="004B5F6A" w:rsidRPr="00C202A8">
        <w:rPr>
          <w:rFonts w:ascii="Tahoma" w:hAnsi="Tahoma" w:cs="Tahoma"/>
        </w:rPr>
        <w:t xml:space="preserve"> </w:t>
      </w:r>
      <w:r w:rsidR="00F50129" w:rsidRPr="00C202A8">
        <w:rPr>
          <w:rFonts w:ascii="Tahoma" w:hAnsi="Tahoma" w:cs="Tahoma"/>
        </w:rPr>
        <w:t>442</w:t>
      </w:r>
      <w:r w:rsidR="00EC0C2E" w:rsidRPr="00C202A8">
        <w:rPr>
          <w:rFonts w:ascii="Tahoma" w:hAnsi="Tahoma" w:cs="Tahoma"/>
        </w:rPr>
        <w:t xml:space="preserve">] </w:t>
      </w:r>
      <w:r w:rsidRPr="00C202A8">
        <w:rPr>
          <w:rFonts w:ascii="Tahoma" w:hAnsi="Tahoma" w:cs="Tahoma"/>
        </w:rPr>
        <w:t xml:space="preserve">(далее по тексту, в том числе – </w:t>
      </w:r>
      <w:r w:rsidR="004560BD" w:rsidRPr="00C202A8">
        <w:rPr>
          <w:rFonts w:ascii="Tahoma" w:hAnsi="Tahoma" w:cs="Tahoma"/>
        </w:rPr>
        <w:t>Основные положения</w:t>
      </w:r>
      <w:r w:rsidRPr="00C202A8">
        <w:rPr>
          <w:rFonts w:ascii="Tahoma" w:hAnsi="Tahoma" w:cs="Tahoma"/>
        </w:rPr>
        <w:t xml:space="preserve">); решениями федеральных органов исполнительной власти и органов исполнительной власти субъектов РФ в области регулирования тарифов, </w:t>
      </w:r>
      <w:r w:rsidR="00EC0C2E" w:rsidRPr="00C202A8">
        <w:rPr>
          <w:rFonts w:ascii="Tahoma" w:hAnsi="Tahoma" w:cs="Tahoma"/>
        </w:rPr>
        <w:t>а также иными нормативными правовыми актами органов государственной власти, принятыми в соответствии с ними и регулирующими отношения в сфере электроэнергетики в рамках предоставленных им полномочий.</w:t>
      </w:r>
    </w:p>
    <w:p w:rsidR="00500F38" w:rsidRPr="00C202A8" w:rsidRDefault="0057123C" w:rsidP="00184F68">
      <w:pPr>
        <w:pStyle w:val="22"/>
        <w:tabs>
          <w:tab w:val="left" w:pos="567"/>
          <w:tab w:val="left" w:pos="1134"/>
        </w:tabs>
        <w:spacing w:before="60" w:after="0" w:line="240" w:lineRule="auto"/>
        <w:ind w:firstLine="567"/>
        <w:jc w:val="both"/>
        <w:rPr>
          <w:rFonts w:ascii="Tahoma" w:hAnsi="Tahoma" w:cs="Tahoma"/>
        </w:rPr>
      </w:pPr>
      <w:proofErr w:type="gramStart"/>
      <w:r>
        <w:rPr>
          <w:rFonts w:ascii="Tahoma" w:hAnsi="Tahoma" w:cs="Tahoma"/>
        </w:rPr>
        <w:t>В случае принятия после заключения настоящего Договора нормативно-правовых актов, регулирующих вопросы в сфере электроэнергетики,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(цен) и определению стоимости электрической энергии (мощности), Стороны применяют указанные нормативно-правовые акты в целях исполнения настоящего Договора, с даты их вступления в законную силу без</w:t>
      </w:r>
      <w:proofErr w:type="gramEnd"/>
      <w:r>
        <w:rPr>
          <w:rFonts w:ascii="Tahoma" w:hAnsi="Tahoma" w:cs="Tahoma"/>
        </w:rPr>
        <w:t xml:space="preserve"> внесения соответствующих изменений в настоящий Договор.</w:t>
      </w:r>
      <w:r w:rsidRPr="00C202A8">
        <w:rPr>
          <w:rFonts w:ascii="Tahoma" w:hAnsi="Tahoma" w:cs="Tahoma"/>
        </w:rPr>
        <w:t xml:space="preserve"> </w:t>
      </w:r>
    </w:p>
    <w:p w:rsidR="006466B7" w:rsidRPr="00C202A8" w:rsidRDefault="006466B7" w:rsidP="00184F68">
      <w:pPr>
        <w:pStyle w:val="af"/>
        <w:numPr>
          <w:ilvl w:val="0"/>
          <w:numId w:val="33"/>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ПРЕДМЕТ ДОГОВОРА</w:t>
      </w:r>
    </w:p>
    <w:p w:rsidR="00162E7E" w:rsidRPr="00C202A8" w:rsidRDefault="00162E7E" w:rsidP="00184F68">
      <w:pPr>
        <w:pStyle w:val="af"/>
        <w:numPr>
          <w:ilvl w:val="1"/>
          <w:numId w:val="33"/>
        </w:numPr>
        <w:tabs>
          <w:tab w:val="left" w:pos="567"/>
          <w:tab w:val="left" w:pos="709"/>
          <w:tab w:val="left" w:pos="1134"/>
        </w:tabs>
        <w:spacing w:before="60"/>
        <w:ind w:left="0" w:firstLine="567"/>
        <w:jc w:val="both"/>
        <w:rPr>
          <w:rFonts w:ascii="Tahoma" w:hAnsi="Tahoma" w:cs="Tahoma"/>
          <w:b/>
        </w:rPr>
      </w:pPr>
      <w:r w:rsidRPr="00C202A8">
        <w:rPr>
          <w:rFonts w:ascii="Tahoma" w:hAnsi="Tahoma" w:cs="Tahoma"/>
        </w:rPr>
        <w:t xml:space="preserve">Продавец </w:t>
      </w:r>
      <w:r w:rsidR="00EC0C2E" w:rsidRPr="00C202A8">
        <w:rPr>
          <w:rFonts w:ascii="Tahoma" w:hAnsi="Tahoma" w:cs="Tahoma"/>
        </w:rPr>
        <w:t>обязуется осуществлять продажу электрической энергии</w:t>
      </w:r>
      <w:r w:rsidR="00CE5AA8" w:rsidRPr="00C202A8">
        <w:rPr>
          <w:rFonts w:ascii="Tahoma" w:hAnsi="Tahoma" w:cs="Tahoma"/>
        </w:rPr>
        <w:t xml:space="preserve"> (мощности)</w:t>
      </w:r>
      <w:r w:rsidRPr="00C202A8">
        <w:rPr>
          <w:rFonts w:ascii="Tahoma" w:hAnsi="Tahoma" w:cs="Tahoma"/>
        </w:rPr>
        <w:t xml:space="preserve">, а также </w:t>
      </w:r>
      <w:r w:rsidR="00CE5AA8" w:rsidRPr="00C202A8">
        <w:rPr>
          <w:rFonts w:ascii="Tahoma" w:hAnsi="Tahoma" w:cs="Tahoma"/>
        </w:rPr>
        <w:t xml:space="preserve">через привлеченных третьих лиц оказывать услуги по передаче электрической энергии и </w:t>
      </w:r>
      <w:r w:rsidRPr="00C202A8">
        <w:rPr>
          <w:rFonts w:ascii="Tahoma" w:hAnsi="Tahoma" w:cs="Tahoma"/>
        </w:rPr>
        <w:t>услуг</w:t>
      </w:r>
      <w:r w:rsidR="00CE5AA8" w:rsidRPr="00C202A8">
        <w:rPr>
          <w:rFonts w:ascii="Tahoma" w:hAnsi="Tahoma" w:cs="Tahoma"/>
        </w:rPr>
        <w:t>и</w:t>
      </w:r>
      <w:r w:rsidRPr="00C202A8">
        <w:rPr>
          <w:rFonts w:ascii="Tahoma" w:hAnsi="Tahoma" w:cs="Tahoma"/>
        </w:rPr>
        <w:t>,</w:t>
      </w:r>
      <w:r w:rsidR="00CE5AA8" w:rsidRPr="00C202A8">
        <w:rPr>
          <w:rFonts w:ascii="Tahoma" w:hAnsi="Tahoma" w:cs="Tahoma"/>
        </w:rPr>
        <w:t xml:space="preserve"> оказание которых является неотъемлемой частью</w:t>
      </w:r>
      <w:r w:rsidRPr="00C202A8">
        <w:rPr>
          <w:rFonts w:ascii="Tahoma" w:hAnsi="Tahoma" w:cs="Tahoma"/>
        </w:rPr>
        <w:t xml:space="preserve"> процесс</w:t>
      </w:r>
      <w:r w:rsidR="00CE5AA8" w:rsidRPr="00C202A8">
        <w:rPr>
          <w:rFonts w:ascii="Tahoma" w:hAnsi="Tahoma" w:cs="Tahoma"/>
        </w:rPr>
        <w:t>а</w:t>
      </w:r>
      <w:r w:rsidRPr="00C202A8">
        <w:rPr>
          <w:rFonts w:ascii="Tahoma" w:hAnsi="Tahoma" w:cs="Tahoma"/>
        </w:rPr>
        <w:t xml:space="preserve"> снабжения электрической энергией</w:t>
      </w:r>
      <w:r w:rsidR="00CE5AA8" w:rsidRPr="00C202A8">
        <w:rPr>
          <w:rFonts w:ascii="Tahoma" w:hAnsi="Tahoma" w:cs="Tahoma"/>
        </w:rPr>
        <w:t xml:space="preserve"> (мощностью)</w:t>
      </w:r>
      <w:r w:rsidRPr="00C202A8">
        <w:rPr>
          <w:rFonts w:ascii="Tahoma" w:hAnsi="Tahoma" w:cs="Tahoma"/>
        </w:rPr>
        <w:t xml:space="preserve"> потребителей, а Покупатель обязуется принимать и оплачивать приобретаемую электрическую энергию</w:t>
      </w:r>
      <w:r w:rsidR="00167F71" w:rsidRPr="00C202A8">
        <w:rPr>
          <w:rFonts w:ascii="Tahoma" w:hAnsi="Tahoma" w:cs="Tahoma"/>
        </w:rPr>
        <w:t xml:space="preserve"> (мощность)</w:t>
      </w:r>
      <w:r w:rsidRPr="00C202A8">
        <w:rPr>
          <w:rFonts w:ascii="Tahoma" w:hAnsi="Tahoma" w:cs="Tahoma"/>
        </w:rPr>
        <w:t xml:space="preserve"> и оказанные услуги.</w:t>
      </w:r>
      <w:r w:rsidR="00D02017" w:rsidRPr="00C202A8">
        <w:rPr>
          <w:rFonts w:ascii="Tahoma" w:hAnsi="Tahoma" w:cs="Tahoma"/>
        </w:rPr>
        <w:t xml:space="preserve"> </w:t>
      </w:r>
    </w:p>
    <w:p w:rsidR="00162E7E" w:rsidRPr="00C202A8" w:rsidRDefault="00162E7E" w:rsidP="00184F68">
      <w:pPr>
        <w:tabs>
          <w:tab w:val="left" w:pos="567"/>
          <w:tab w:val="left" w:pos="709"/>
          <w:tab w:val="left" w:pos="1134"/>
        </w:tabs>
        <w:spacing w:before="60"/>
        <w:ind w:firstLine="567"/>
        <w:jc w:val="both"/>
        <w:rPr>
          <w:rFonts w:ascii="Tahoma" w:hAnsi="Tahoma" w:cs="Tahoma"/>
          <w:b/>
        </w:rPr>
      </w:pPr>
      <w:r w:rsidRPr="00C202A8">
        <w:rPr>
          <w:rFonts w:ascii="Tahoma" w:hAnsi="Tahoma" w:cs="Tahoma"/>
        </w:rPr>
        <w:t>Представление Продав</w:t>
      </w:r>
      <w:r w:rsidR="005600A5" w:rsidRPr="00C202A8">
        <w:rPr>
          <w:rFonts w:ascii="Tahoma" w:hAnsi="Tahoma" w:cs="Tahoma"/>
        </w:rPr>
        <w:t>цом в соответствии с настоящим Д</w:t>
      </w:r>
      <w:r w:rsidRPr="00C202A8">
        <w:rPr>
          <w:rFonts w:ascii="Tahoma" w:hAnsi="Tahoma" w:cs="Tahoma"/>
        </w:rPr>
        <w:t>оговором интересов Покупателя в отношениях с Сетевыми организациями не требует специальных полномочий.</w:t>
      </w:r>
    </w:p>
    <w:p w:rsidR="00DF13AE" w:rsidRPr="00C202A8" w:rsidRDefault="00DF13AE" w:rsidP="00184F68">
      <w:pPr>
        <w:pStyle w:val="af"/>
        <w:numPr>
          <w:ilvl w:val="1"/>
          <w:numId w:val="33"/>
        </w:numPr>
        <w:tabs>
          <w:tab w:val="left" w:pos="567"/>
          <w:tab w:val="left" w:pos="709"/>
          <w:tab w:val="left" w:pos="1134"/>
        </w:tabs>
        <w:spacing w:before="60"/>
        <w:ind w:left="0" w:firstLine="567"/>
        <w:jc w:val="both"/>
        <w:rPr>
          <w:rFonts w:ascii="Tahoma" w:hAnsi="Tahoma" w:cs="Tahoma"/>
          <w:bCs/>
          <w:sz w:val="16"/>
          <w:szCs w:val="16"/>
        </w:rPr>
      </w:pPr>
      <w:r w:rsidRPr="00C202A8">
        <w:rPr>
          <w:rFonts w:ascii="Tahoma" w:hAnsi="Tahoma" w:cs="Tahoma"/>
        </w:rPr>
        <w:t xml:space="preserve">Покупатель приобретает электрическую энергию для целей оказания собственникам и пользователям жилых, нежилых помещений в многоквартирном доме, </w:t>
      </w:r>
      <w:r w:rsidR="00E87D24" w:rsidRPr="00C202A8">
        <w:rPr>
          <w:rFonts w:ascii="Tahoma" w:hAnsi="Tahoma" w:cs="Tahoma"/>
        </w:rPr>
        <w:t>коммунальной услуги электроснабжения на содержание общего имущества в многоквартирном доме.</w:t>
      </w:r>
    </w:p>
    <w:p w:rsidR="002D32E4" w:rsidRPr="00C202A8" w:rsidRDefault="002D32E4" w:rsidP="00184F68">
      <w:pPr>
        <w:pStyle w:val="af"/>
        <w:numPr>
          <w:ilvl w:val="1"/>
          <w:numId w:val="33"/>
        </w:numPr>
        <w:tabs>
          <w:tab w:val="left" w:pos="567"/>
          <w:tab w:val="left" w:pos="709"/>
          <w:tab w:val="left" w:pos="1134"/>
        </w:tabs>
        <w:spacing w:before="60"/>
        <w:ind w:left="0" w:firstLine="567"/>
        <w:jc w:val="both"/>
        <w:rPr>
          <w:rFonts w:ascii="Tahoma" w:hAnsi="Tahoma" w:cs="Tahoma"/>
        </w:rPr>
      </w:pPr>
      <w:r w:rsidRPr="00C202A8">
        <w:rPr>
          <w:rFonts w:ascii="Tahoma" w:hAnsi="Tahoma" w:cs="Tahoma"/>
        </w:rPr>
        <w:t>Покупатель, как потребитель услуг по передаче электрической энергии, обязуется надлежащим образом исполнять предусм</w:t>
      </w:r>
      <w:r w:rsidR="0066024D" w:rsidRPr="00C202A8">
        <w:rPr>
          <w:rFonts w:ascii="Tahoma" w:hAnsi="Tahoma" w:cs="Tahoma"/>
        </w:rPr>
        <w:t xml:space="preserve">отренные Договором и </w:t>
      </w:r>
      <w:r w:rsidRPr="00C202A8">
        <w:rPr>
          <w:rFonts w:ascii="Tahoma" w:hAnsi="Tahoma" w:cs="Tahoma"/>
        </w:rPr>
        <w:t>правилами, установленными законодательством РФ в отношении договора оказания услуг по передаче электрической энергии, обязанности, связанные с технологическим взаимодействием с Сетев</w:t>
      </w:r>
      <w:r w:rsidR="00EF324B" w:rsidRPr="00C202A8">
        <w:rPr>
          <w:rFonts w:ascii="Tahoma" w:hAnsi="Tahoma" w:cs="Tahoma"/>
        </w:rPr>
        <w:t>ой</w:t>
      </w:r>
      <w:r w:rsidRPr="00C202A8">
        <w:rPr>
          <w:rFonts w:ascii="Tahoma" w:hAnsi="Tahoma" w:cs="Tahoma"/>
        </w:rPr>
        <w:t xml:space="preserve"> организаци</w:t>
      </w:r>
      <w:r w:rsidR="00EF324B" w:rsidRPr="00C202A8">
        <w:rPr>
          <w:rFonts w:ascii="Tahoma" w:hAnsi="Tahoma" w:cs="Tahoma"/>
        </w:rPr>
        <w:t>ей</w:t>
      </w:r>
      <w:r w:rsidRPr="00C202A8">
        <w:rPr>
          <w:rFonts w:ascii="Tahoma" w:hAnsi="Tahoma" w:cs="Tahoma"/>
        </w:rPr>
        <w:t>.</w:t>
      </w:r>
    </w:p>
    <w:p w:rsidR="00764483" w:rsidRPr="00C202A8" w:rsidRDefault="006466B7" w:rsidP="00184F68">
      <w:pPr>
        <w:pStyle w:val="af"/>
        <w:numPr>
          <w:ilvl w:val="0"/>
          <w:numId w:val="33"/>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ПРАВА И ОБЯЗАННОСТИ СТОРОН</w:t>
      </w:r>
    </w:p>
    <w:p w:rsidR="006466B7" w:rsidRPr="00C202A8" w:rsidRDefault="0037259C" w:rsidP="00184F68">
      <w:pPr>
        <w:pStyle w:val="af"/>
        <w:numPr>
          <w:ilvl w:val="1"/>
          <w:numId w:val="33"/>
        </w:numPr>
        <w:tabs>
          <w:tab w:val="left" w:pos="567"/>
          <w:tab w:val="left" w:pos="1134"/>
        </w:tabs>
        <w:spacing w:before="60"/>
        <w:ind w:left="0" w:firstLine="567"/>
        <w:rPr>
          <w:rFonts w:ascii="Tahoma" w:hAnsi="Tahoma" w:cs="Tahoma"/>
          <w:b/>
          <w:bCs/>
        </w:rPr>
      </w:pPr>
      <w:r w:rsidRPr="00C202A8">
        <w:rPr>
          <w:rFonts w:ascii="Tahoma" w:hAnsi="Tahoma" w:cs="Tahoma"/>
          <w:b/>
          <w:bCs/>
        </w:rPr>
        <w:t>Продавец</w:t>
      </w:r>
      <w:r w:rsidR="006466B7" w:rsidRPr="00C202A8">
        <w:rPr>
          <w:rFonts w:ascii="Tahoma" w:hAnsi="Tahoma" w:cs="Tahoma"/>
          <w:b/>
          <w:bCs/>
        </w:rPr>
        <w:t xml:space="preserve"> обяз</w:t>
      </w:r>
      <w:r w:rsidR="009D33F0" w:rsidRPr="00C202A8">
        <w:rPr>
          <w:rFonts w:ascii="Tahoma" w:hAnsi="Tahoma" w:cs="Tahoma"/>
          <w:b/>
          <w:bCs/>
        </w:rPr>
        <w:t>уется</w:t>
      </w:r>
      <w:r w:rsidR="006466B7" w:rsidRPr="00C202A8">
        <w:rPr>
          <w:rFonts w:ascii="Tahoma" w:hAnsi="Tahoma" w:cs="Tahoma"/>
          <w:b/>
          <w:bCs/>
        </w:rPr>
        <w:t>:</w:t>
      </w:r>
    </w:p>
    <w:p w:rsidR="006466B7" w:rsidRPr="00C202A8" w:rsidRDefault="00AC2AF6" w:rsidP="00184F68">
      <w:pPr>
        <w:pStyle w:val="22"/>
        <w:numPr>
          <w:ilvl w:val="2"/>
          <w:numId w:val="33"/>
        </w:numPr>
        <w:tabs>
          <w:tab w:val="left" w:pos="567"/>
          <w:tab w:val="left" w:pos="709"/>
          <w:tab w:val="left" w:pos="1134"/>
        </w:tabs>
        <w:spacing w:before="60" w:after="0" w:line="240" w:lineRule="auto"/>
        <w:ind w:left="0" w:firstLine="567"/>
        <w:jc w:val="both"/>
        <w:rPr>
          <w:rFonts w:ascii="Tahoma" w:hAnsi="Tahoma" w:cs="Tahoma"/>
        </w:rPr>
      </w:pPr>
      <w:r w:rsidRPr="00C202A8">
        <w:rPr>
          <w:rFonts w:ascii="Tahoma" w:hAnsi="Tahoma" w:cs="Tahoma"/>
        </w:rPr>
        <w:t>Осуществлять поставку электрической энергии и мощности в точки поставки, находящиеся на границе балансовой принадлежности электрических сетей Покупателя и Сетевой организации; Покупателя и лица, не оказывающего услуги по передаче электрической энергии (далее – владельца электрических сетей), определенные Приложением № 1</w:t>
      </w:r>
      <w:r w:rsidR="00451282" w:rsidRPr="00C202A8">
        <w:rPr>
          <w:rFonts w:ascii="Tahoma" w:hAnsi="Tahoma" w:cs="Tahoma"/>
        </w:rPr>
        <w:t xml:space="preserve"> </w:t>
      </w:r>
      <w:r w:rsidR="00EB6D2B" w:rsidRPr="00C202A8">
        <w:rPr>
          <w:rFonts w:ascii="Tahoma" w:hAnsi="Tahoma" w:cs="Tahoma"/>
        </w:rPr>
        <w:t xml:space="preserve">к </w:t>
      </w:r>
      <w:r w:rsidR="00451282" w:rsidRPr="00C202A8">
        <w:rPr>
          <w:rFonts w:ascii="Tahoma" w:hAnsi="Tahoma" w:cs="Tahoma"/>
        </w:rPr>
        <w:t>Договору</w:t>
      </w:r>
      <w:r w:rsidR="003F6D0A" w:rsidRPr="00C202A8">
        <w:rPr>
          <w:rFonts w:ascii="Tahoma" w:hAnsi="Tahoma" w:cs="Tahoma"/>
        </w:rPr>
        <w:t>.</w:t>
      </w:r>
    </w:p>
    <w:p w:rsidR="006466B7" w:rsidRPr="00C202A8" w:rsidRDefault="00EB6D2B" w:rsidP="00184F68">
      <w:pPr>
        <w:pStyle w:val="22"/>
        <w:numPr>
          <w:ilvl w:val="2"/>
          <w:numId w:val="33"/>
        </w:numPr>
        <w:tabs>
          <w:tab w:val="left" w:pos="567"/>
          <w:tab w:val="left" w:pos="709"/>
          <w:tab w:val="left" w:pos="1134"/>
        </w:tabs>
        <w:spacing w:before="60" w:after="0" w:line="240" w:lineRule="auto"/>
        <w:ind w:left="0" w:firstLine="567"/>
        <w:jc w:val="both"/>
        <w:rPr>
          <w:rFonts w:ascii="Tahoma" w:hAnsi="Tahoma" w:cs="Tahoma"/>
        </w:rPr>
      </w:pPr>
      <w:r w:rsidRPr="00C202A8">
        <w:rPr>
          <w:rFonts w:ascii="Tahoma" w:hAnsi="Tahoma" w:cs="Tahoma"/>
        </w:rPr>
        <w:t xml:space="preserve">Урегулировать </w:t>
      </w:r>
      <w:r w:rsidR="000E0435" w:rsidRPr="00C202A8">
        <w:rPr>
          <w:rFonts w:ascii="Tahoma" w:hAnsi="Tahoma" w:cs="Tahoma"/>
        </w:rPr>
        <w:t xml:space="preserve">в пределах границ балансовой принадлежности объектов электросетевого хозяйства Сетевой организации </w:t>
      </w:r>
      <w:r w:rsidRPr="00C202A8">
        <w:rPr>
          <w:rFonts w:ascii="Tahoma" w:hAnsi="Tahoma" w:cs="Tahoma"/>
        </w:rPr>
        <w:t>в интересах Покупателя отношения по передаче электроэнергии,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r w:rsidR="00351224" w:rsidRPr="00C202A8">
        <w:rPr>
          <w:rFonts w:ascii="Tahoma" w:hAnsi="Tahoma" w:cs="Tahoma"/>
        </w:rPr>
        <w:t>.</w:t>
      </w:r>
    </w:p>
    <w:p w:rsidR="006466B7" w:rsidRPr="00C202A8" w:rsidRDefault="00802941" w:rsidP="00184F68">
      <w:pPr>
        <w:pStyle w:val="22"/>
        <w:numPr>
          <w:ilvl w:val="2"/>
          <w:numId w:val="33"/>
        </w:numPr>
        <w:tabs>
          <w:tab w:val="left" w:pos="567"/>
          <w:tab w:val="left" w:pos="709"/>
          <w:tab w:val="left" w:pos="1134"/>
        </w:tabs>
        <w:spacing w:before="60" w:after="0" w:line="240" w:lineRule="auto"/>
        <w:ind w:left="0" w:firstLine="567"/>
        <w:jc w:val="both"/>
        <w:rPr>
          <w:rFonts w:ascii="Tahoma" w:hAnsi="Tahoma" w:cs="Tahoma"/>
        </w:rPr>
      </w:pPr>
      <w:r w:rsidRPr="00C202A8">
        <w:rPr>
          <w:rFonts w:ascii="Tahoma" w:hAnsi="Tahoma" w:cs="Tahoma"/>
        </w:rPr>
        <w:t>Обеспечить качество электроэнергии</w:t>
      </w:r>
      <w:r w:rsidR="000E0435" w:rsidRPr="00C202A8">
        <w:rPr>
          <w:rFonts w:ascii="Tahoma" w:hAnsi="Tahoma" w:cs="Tahoma"/>
        </w:rPr>
        <w:t xml:space="preserve"> в пределах границ балансовой принадлежности объектов электросетевого хозяйства Сетевой организации,</w:t>
      </w:r>
      <w:r w:rsidRPr="00C202A8">
        <w:rPr>
          <w:rFonts w:ascii="Tahoma" w:hAnsi="Tahoma" w:cs="Tahoma"/>
        </w:rPr>
        <w:t xml:space="preserve"> соответствующее обязательным требованиям, </w:t>
      </w:r>
      <w:r w:rsidRPr="00C202A8">
        <w:rPr>
          <w:rFonts w:ascii="Tahoma" w:hAnsi="Tahoma" w:cs="Tahoma"/>
        </w:rPr>
        <w:lastRenderedPageBreak/>
        <w:t>установленным нормами действующего законодательства Российской Федерации</w:t>
      </w:r>
      <w:r w:rsidR="006466B7" w:rsidRPr="00C202A8">
        <w:rPr>
          <w:rFonts w:ascii="Tahoma" w:hAnsi="Tahoma" w:cs="Tahoma"/>
        </w:rPr>
        <w:t>.</w:t>
      </w:r>
      <w:r w:rsidR="00D02017" w:rsidRPr="00C202A8">
        <w:rPr>
          <w:rFonts w:ascii="Tahoma" w:hAnsi="Tahoma" w:cs="Tahoma"/>
        </w:rPr>
        <w:t xml:space="preserve"> </w:t>
      </w:r>
    </w:p>
    <w:p w:rsidR="00CF051E" w:rsidRPr="00C202A8" w:rsidRDefault="00CF051E" w:rsidP="00CC6F84">
      <w:pPr>
        <w:pStyle w:val="22"/>
        <w:numPr>
          <w:ilvl w:val="2"/>
          <w:numId w:val="33"/>
        </w:numPr>
        <w:tabs>
          <w:tab w:val="left" w:pos="709"/>
          <w:tab w:val="left" w:pos="993"/>
          <w:tab w:val="left" w:pos="1134"/>
        </w:tabs>
        <w:spacing w:before="60" w:after="0" w:line="240" w:lineRule="auto"/>
        <w:ind w:left="0" w:firstLine="567"/>
        <w:jc w:val="both"/>
        <w:rPr>
          <w:rFonts w:ascii="Tahoma" w:hAnsi="Tahoma" w:cs="Tahoma"/>
        </w:rPr>
      </w:pPr>
      <w:r w:rsidRPr="00C202A8">
        <w:rPr>
          <w:rFonts w:ascii="Tahoma" w:hAnsi="Tahoma" w:cs="Tahoma"/>
        </w:rPr>
        <w:t xml:space="preserve">Ежемесячно, не позднее 5-го числа месяца, следующего за </w:t>
      </w:r>
      <w:proofErr w:type="gramStart"/>
      <w:r w:rsidRPr="00C202A8">
        <w:rPr>
          <w:rFonts w:ascii="Tahoma" w:hAnsi="Tahoma" w:cs="Tahoma"/>
        </w:rPr>
        <w:t>расчетным</w:t>
      </w:r>
      <w:proofErr w:type="gramEnd"/>
      <w:r w:rsidRPr="00C202A8">
        <w:rPr>
          <w:rFonts w:ascii="Tahoma" w:hAnsi="Tahoma" w:cs="Tahoma"/>
        </w:rPr>
        <w:t>, выставлять Покупателю универсальный передаточный документ (УПД).</w:t>
      </w:r>
    </w:p>
    <w:p w:rsidR="00775C84" w:rsidRPr="00C202A8" w:rsidRDefault="003C0B24" w:rsidP="00CC6F84">
      <w:pPr>
        <w:pStyle w:val="22"/>
        <w:numPr>
          <w:ilvl w:val="2"/>
          <w:numId w:val="33"/>
        </w:numPr>
        <w:tabs>
          <w:tab w:val="left" w:pos="567"/>
          <w:tab w:val="left" w:pos="709"/>
          <w:tab w:val="left" w:pos="993"/>
          <w:tab w:val="left" w:pos="1134"/>
        </w:tabs>
        <w:spacing w:before="60" w:after="0" w:line="240" w:lineRule="auto"/>
        <w:ind w:left="0" w:firstLine="567"/>
        <w:jc w:val="both"/>
        <w:rPr>
          <w:rFonts w:ascii="Tahoma" w:hAnsi="Tahoma" w:cs="Tahoma"/>
        </w:rPr>
      </w:pPr>
      <w:r w:rsidRPr="00C202A8">
        <w:rPr>
          <w:rFonts w:ascii="Tahoma" w:hAnsi="Tahoma" w:cs="Tahoma"/>
        </w:rPr>
        <w:t>Ежемесячно</w:t>
      </w:r>
      <w:r w:rsidR="00775C84" w:rsidRPr="00C202A8">
        <w:rPr>
          <w:rFonts w:ascii="Tahoma" w:hAnsi="Tahoma" w:cs="Tahoma"/>
        </w:rPr>
        <w:t>,</w:t>
      </w:r>
      <w:r w:rsidRPr="00C202A8">
        <w:rPr>
          <w:rFonts w:ascii="Tahoma" w:hAnsi="Tahoma" w:cs="Tahoma"/>
        </w:rPr>
        <w:t xml:space="preserve"> предоставлять Покупателю в отношении смежных субъектов, до 2-го числа месяца, следующего за </w:t>
      </w:r>
      <w:proofErr w:type="gramStart"/>
      <w:r w:rsidRPr="00C202A8">
        <w:rPr>
          <w:rFonts w:ascii="Tahoma" w:hAnsi="Tahoma" w:cs="Tahoma"/>
        </w:rPr>
        <w:t>расчетным</w:t>
      </w:r>
      <w:proofErr w:type="gramEnd"/>
      <w:r w:rsidRPr="00C202A8">
        <w:rPr>
          <w:rFonts w:ascii="Tahoma" w:hAnsi="Tahoma" w:cs="Tahoma"/>
        </w:rPr>
        <w:t>, в электронном виде и до 5-го числа месяца, следующего за расчетным, в бумажном виде сводный акт (Приложение №</w:t>
      </w:r>
      <w:r w:rsidR="00CC6F84" w:rsidRPr="00C202A8">
        <w:rPr>
          <w:rFonts w:ascii="Tahoma" w:hAnsi="Tahoma" w:cs="Tahoma"/>
        </w:rPr>
        <w:t>4</w:t>
      </w:r>
      <w:r w:rsidRPr="00C202A8">
        <w:rPr>
          <w:rFonts w:ascii="Tahoma" w:hAnsi="Tahoma" w:cs="Tahoma"/>
        </w:rPr>
        <w:t>), содержащий данные об объеме потребления электрической энергии смежны</w:t>
      </w:r>
      <w:r w:rsidR="00775C84" w:rsidRPr="00C202A8">
        <w:rPr>
          <w:rFonts w:ascii="Tahoma" w:hAnsi="Tahoma" w:cs="Tahoma"/>
        </w:rPr>
        <w:t>ми</w:t>
      </w:r>
      <w:r w:rsidRPr="00C202A8">
        <w:rPr>
          <w:rFonts w:ascii="Tahoma" w:hAnsi="Tahoma" w:cs="Tahoma"/>
        </w:rPr>
        <w:t xml:space="preserve"> субъект</w:t>
      </w:r>
      <w:r w:rsidR="00775C84" w:rsidRPr="00C202A8">
        <w:rPr>
          <w:rFonts w:ascii="Tahoma" w:hAnsi="Tahoma" w:cs="Tahoma"/>
        </w:rPr>
        <w:t>ами</w:t>
      </w:r>
      <w:r w:rsidRPr="00C202A8">
        <w:rPr>
          <w:rFonts w:ascii="Tahoma" w:hAnsi="Tahoma" w:cs="Tahoma"/>
        </w:rPr>
        <w:t>.</w:t>
      </w:r>
    </w:p>
    <w:p w:rsidR="006466B7" w:rsidRPr="00C202A8" w:rsidRDefault="004D5F5A" w:rsidP="00184F68">
      <w:pPr>
        <w:pStyle w:val="af"/>
        <w:numPr>
          <w:ilvl w:val="1"/>
          <w:numId w:val="33"/>
        </w:numPr>
        <w:tabs>
          <w:tab w:val="left" w:pos="567"/>
          <w:tab w:val="left" w:pos="1134"/>
        </w:tabs>
        <w:spacing w:before="60"/>
        <w:ind w:left="0" w:firstLine="567"/>
        <w:rPr>
          <w:rFonts w:ascii="Tahoma" w:hAnsi="Tahoma" w:cs="Tahoma"/>
          <w:b/>
          <w:bCs/>
        </w:rPr>
      </w:pPr>
      <w:r w:rsidRPr="00C202A8">
        <w:rPr>
          <w:rFonts w:ascii="Tahoma" w:hAnsi="Tahoma" w:cs="Tahoma"/>
          <w:b/>
          <w:bCs/>
        </w:rPr>
        <w:t>Покупатель</w:t>
      </w:r>
      <w:r w:rsidR="006466B7" w:rsidRPr="00C202A8">
        <w:rPr>
          <w:rFonts w:ascii="Tahoma" w:hAnsi="Tahoma" w:cs="Tahoma"/>
          <w:b/>
          <w:bCs/>
        </w:rPr>
        <w:t xml:space="preserve"> обяз</w:t>
      </w:r>
      <w:r w:rsidR="009D33F0" w:rsidRPr="00C202A8">
        <w:rPr>
          <w:rFonts w:ascii="Tahoma" w:hAnsi="Tahoma" w:cs="Tahoma"/>
          <w:b/>
          <w:bCs/>
        </w:rPr>
        <w:t>уется</w:t>
      </w:r>
      <w:r w:rsidR="006466B7" w:rsidRPr="00C202A8">
        <w:rPr>
          <w:rFonts w:ascii="Tahoma" w:hAnsi="Tahoma" w:cs="Tahoma"/>
          <w:b/>
          <w:bCs/>
        </w:rPr>
        <w:t>:</w:t>
      </w:r>
    </w:p>
    <w:p w:rsidR="006466B7" w:rsidRPr="00C202A8" w:rsidRDefault="00E6794D"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Принять электрическую энергию</w:t>
      </w:r>
      <w:r w:rsidR="006466B7" w:rsidRPr="00C202A8">
        <w:rPr>
          <w:rFonts w:ascii="Tahoma" w:hAnsi="Tahoma" w:cs="Tahoma"/>
        </w:rPr>
        <w:t xml:space="preserve"> в</w:t>
      </w:r>
      <w:r w:rsidR="00116FC6" w:rsidRPr="00C202A8">
        <w:rPr>
          <w:rFonts w:ascii="Tahoma" w:hAnsi="Tahoma" w:cs="Tahoma"/>
        </w:rPr>
        <w:t xml:space="preserve"> </w:t>
      </w:r>
      <w:r w:rsidR="006466B7" w:rsidRPr="00C202A8">
        <w:rPr>
          <w:rFonts w:ascii="Tahoma" w:hAnsi="Tahoma" w:cs="Tahoma"/>
        </w:rPr>
        <w:t>точках поставки (Приложение №</w:t>
      </w:r>
      <w:r w:rsidR="00852A85" w:rsidRPr="00C202A8">
        <w:rPr>
          <w:rFonts w:ascii="Tahoma" w:hAnsi="Tahoma" w:cs="Tahoma"/>
        </w:rPr>
        <w:t> </w:t>
      </w:r>
      <w:r w:rsidR="00E32AB1" w:rsidRPr="00C202A8">
        <w:rPr>
          <w:rFonts w:ascii="Tahoma" w:hAnsi="Tahoma" w:cs="Tahoma"/>
        </w:rPr>
        <w:t>1</w:t>
      </w:r>
      <w:r w:rsidR="006466B7" w:rsidRPr="00C202A8">
        <w:rPr>
          <w:rFonts w:ascii="Tahoma" w:hAnsi="Tahoma" w:cs="Tahoma"/>
        </w:rPr>
        <w:t>) в соответствии с</w:t>
      </w:r>
      <w:r w:rsidR="00AD3401" w:rsidRPr="00C202A8">
        <w:rPr>
          <w:rFonts w:ascii="Tahoma" w:hAnsi="Tahoma" w:cs="Tahoma"/>
        </w:rPr>
        <w:t xml:space="preserve"> </w:t>
      </w:r>
      <w:r w:rsidR="006466B7" w:rsidRPr="00C202A8">
        <w:rPr>
          <w:rFonts w:ascii="Tahoma" w:hAnsi="Tahoma" w:cs="Tahoma"/>
        </w:rPr>
        <w:t>условиями настоящего Договора</w:t>
      </w:r>
      <w:r w:rsidR="002D4FA4" w:rsidRPr="00C202A8">
        <w:rPr>
          <w:rFonts w:ascii="Tahoma" w:hAnsi="Tahoma" w:cs="Tahoma"/>
        </w:rPr>
        <w:t>.</w:t>
      </w:r>
    </w:p>
    <w:p w:rsidR="00B47565" w:rsidRPr="00C202A8" w:rsidRDefault="00CE394B"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Предоставлять по требованию</w:t>
      </w:r>
      <w:r w:rsidR="00B47565" w:rsidRPr="00C202A8">
        <w:rPr>
          <w:rFonts w:ascii="Tahoma" w:hAnsi="Tahoma" w:cs="Tahoma"/>
        </w:rPr>
        <w:t xml:space="preserve"> </w:t>
      </w:r>
      <w:r w:rsidR="009B5302" w:rsidRPr="00C202A8">
        <w:rPr>
          <w:rFonts w:ascii="Tahoma" w:hAnsi="Tahoma" w:cs="Tahoma"/>
        </w:rPr>
        <w:t>П</w:t>
      </w:r>
      <w:r w:rsidRPr="00C202A8">
        <w:rPr>
          <w:rFonts w:ascii="Tahoma" w:hAnsi="Tahoma" w:cs="Tahoma"/>
        </w:rPr>
        <w:t>родавца</w:t>
      </w:r>
      <w:r w:rsidR="00B47565" w:rsidRPr="00C202A8">
        <w:rPr>
          <w:rFonts w:ascii="Tahoma" w:hAnsi="Tahoma" w:cs="Tahoma"/>
        </w:rPr>
        <w:t xml:space="preserve"> информацию </w:t>
      </w:r>
      <w:r w:rsidR="009B5302" w:rsidRPr="00C202A8">
        <w:rPr>
          <w:rFonts w:ascii="Tahoma" w:hAnsi="Tahoma" w:cs="Tahoma"/>
        </w:rPr>
        <w:t>обо всех смежных субъектах</w:t>
      </w:r>
      <w:r w:rsidR="00464052" w:rsidRPr="00C202A8">
        <w:rPr>
          <w:rFonts w:ascii="Tahoma" w:hAnsi="Tahoma" w:cs="Tahoma"/>
        </w:rPr>
        <w:t xml:space="preserve">, а также </w:t>
      </w:r>
      <w:r w:rsidR="00D30B9B" w:rsidRPr="00C202A8">
        <w:rPr>
          <w:rFonts w:ascii="Tahoma" w:hAnsi="Tahoma" w:cs="Tahoma"/>
        </w:rPr>
        <w:t xml:space="preserve">о </w:t>
      </w:r>
      <w:r w:rsidR="00464052" w:rsidRPr="00C202A8">
        <w:rPr>
          <w:rFonts w:ascii="Tahoma" w:hAnsi="Tahoma" w:cs="Tahoma"/>
        </w:rPr>
        <w:t xml:space="preserve">владельцах нежилых помещений в многоквартирном доме, </w:t>
      </w:r>
      <w:r w:rsidR="00B435F9" w:rsidRPr="00C202A8">
        <w:rPr>
          <w:rFonts w:ascii="Tahoma" w:hAnsi="Tahoma" w:cs="Tahoma"/>
        </w:rPr>
        <w:t xml:space="preserve">в том числе </w:t>
      </w:r>
      <w:r w:rsidR="00464052" w:rsidRPr="00C202A8">
        <w:rPr>
          <w:rFonts w:ascii="Tahoma" w:hAnsi="Tahoma" w:cs="Tahoma"/>
        </w:rPr>
        <w:t>имеющих договоры на</w:t>
      </w:r>
      <w:r w:rsidR="00D30B9B" w:rsidRPr="00C202A8">
        <w:rPr>
          <w:rFonts w:ascii="Tahoma" w:hAnsi="Tahoma" w:cs="Tahoma"/>
        </w:rPr>
        <w:t xml:space="preserve"> поставку</w:t>
      </w:r>
      <w:r w:rsidR="00464052" w:rsidRPr="00C202A8">
        <w:rPr>
          <w:rFonts w:ascii="Tahoma" w:hAnsi="Tahoma" w:cs="Tahoma"/>
        </w:rPr>
        <w:t xml:space="preserve"> </w:t>
      </w:r>
      <w:r w:rsidR="00D30B9B" w:rsidRPr="00C202A8">
        <w:rPr>
          <w:rFonts w:ascii="Tahoma" w:hAnsi="Tahoma" w:cs="Tahoma"/>
        </w:rPr>
        <w:t>коммунальных услуг</w:t>
      </w:r>
      <w:r w:rsidR="00FF7A17" w:rsidRPr="00C202A8">
        <w:rPr>
          <w:rFonts w:ascii="Tahoma" w:hAnsi="Tahoma" w:cs="Tahoma"/>
        </w:rPr>
        <w:t xml:space="preserve"> (электрической энергии)</w:t>
      </w:r>
      <w:r w:rsidR="00464052" w:rsidRPr="00C202A8">
        <w:rPr>
          <w:rFonts w:ascii="Tahoma" w:hAnsi="Tahoma" w:cs="Tahoma"/>
        </w:rPr>
        <w:t xml:space="preserve"> с Покупателем, и о принадлежащи</w:t>
      </w:r>
      <w:r w:rsidR="00FF7A17" w:rsidRPr="00C202A8">
        <w:rPr>
          <w:rFonts w:ascii="Tahoma" w:hAnsi="Tahoma" w:cs="Tahoma"/>
        </w:rPr>
        <w:t>х</w:t>
      </w:r>
      <w:r w:rsidR="00464052" w:rsidRPr="00C202A8">
        <w:rPr>
          <w:rFonts w:ascii="Tahoma" w:hAnsi="Tahoma" w:cs="Tahoma"/>
        </w:rPr>
        <w:t xml:space="preserve"> им приборах учета электр</w:t>
      </w:r>
      <w:r w:rsidR="00D30B9B" w:rsidRPr="00C202A8">
        <w:rPr>
          <w:rFonts w:ascii="Tahoma" w:hAnsi="Tahoma" w:cs="Tahoma"/>
        </w:rPr>
        <w:t>ической энергии</w:t>
      </w:r>
      <w:r w:rsidR="00241C30" w:rsidRPr="00C202A8">
        <w:rPr>
          <w:rFonts w:ascii="Tahoma" w:hAnsi="Tahoma" w:cs="Tahoma"/>
        </w:rPr>
        <w:t>, а также незамедлительно уведомлять Продавца об изменении перечня указанных лиц</w:t>
      </w:r>
      <w:r w:rsidR="00464052" w:rsidRPr="00C202A8">
        <w:rPr>
          <w:rFonts w:ascii="Tahoma" w:hAnsi="Tahoma" w:cs="Tahoma"/>
        </w:rPr>
        <w:t>.</w:t>
      </w:r>
      <w:r w:rsidR="00DF13AE" w:rsidRPr="00C202A8">
        <w:rPr>
          <w:rFonts w:ascii="Tahoma" w:hAnsi="Tahoma" w:cs="Tahoma"/>
        </w:rPr>
        <w:t xml:space="preserve"> </w:t>
      </w:r>
    </w:p>
    <w:p w:rsidR="00CE394B" w:rsidRPr="00C202A8" w:rsidRDefault="00CE394B"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 xml:space="preserve">Обеспечивать </w:t>
      </w:r>
      <w:r w:rsidR="00E46E32" w:rsidRPr="00C202A8">
        <w:rPr>
          <w:rFonts w:ascii="Tahoma" w:hAnsi="Tahoma" w:cs="Tahoma"/>
        </w:rPr>
        <w:t>своевременное</w:t>
      </w:r>
      <w:r w:rsidRPr="00C202A8">
        <w:rPr>
          <w:rFonts w:ascii="Tahoma" w:hAnsi="Tahoma" w:cs="Tahoma"/>
        </w:rPr>
        <w:t xml:space="preserve"> заключени</w:t>
      </w:r>
      <w:r w:rsidR="00E46E32" w:rsidRPr="00C202A8">
        <w:rPr>
          <w:rFonts w:ascii="Tahoma" w:hAnsi="Tahoma" w:cs="Tahoma"/>
        </w:rPr>
        <w:t>е</w:t>
      </w:r>
      <w:r w:rsidRPr="00C202A8">
        <w:rPr>
          <w:rFonts w:ascii="Tahoma" w:hAnsi="Tahoma" w:cs="Tahoma"/>
        </w:rPr>
        <w:t xml:space="preserve"> договоров энергоснабжения владельцами (пользователями) нежилых помещений в многоквартирных домах (индивидуальных дом</w:t>
      </w:r>
      <w:r w:rsidR="00F01F12" w:rsidRPr="00C202A8">
        <w:rPr>
          <w:rFonts w:ascii="Tahoma" w:hAnsi="Tahoma" w:cs="Tahoma"/>
        </w:rPr>
        <w:t>ах</w:t>
      </w:r>
      <w:r w:rsidRPr="00C202A8">
        <w:rPr>
          <w:rFonts w:ascii="Tahoma" w:hAnsi="Tahoma" w:cs="Tahoma"/>
        </w:rPr>
        <w:t>), управление общим имуществом в которых осуществляется Покупателем, непосредственно с Продавцом, в сроки, предусмотренные действующим законодательством РФ.</w:t>
      </w:r>
    </w:p>
    <w:p w:rsidR="003E01B2" w:rsidRPr="00C202A8" w:rsidRDefault="003E01B2"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Своевременно оплачивать стоимость полученной по настоящему Договору электрической энергии в соответствии с условиями настоящего Договора.</w:t>
      </w:r>
    </w:p>
    <w:p w:rsidR="00C86702" w:rsidRPr="00C202A8" w:rsidRDefault="00407EE6"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Обеспечивать техническое обслуживание и ремонт внутридомовых электрических сетей и общедомового электрооборудования самостоятельно или с привлечением инженерно-технических работников, прошедших специальное обучение и имеющих соответствующий допуск.</w:t>
      </w:r>
      <w:r w:rsidR="00C86702" w:rsidRPr="00C202A8">
        <w:rPr>
          <w:rFonts w:ascii="Tahoma" w:hAnsi="Tahoma" w:cs="Tahoma"/>
        </w:rPr>
        <w:t xml:space="preserve"> </w:t>
      </w:r>
    </w:p>
    <w:p w:rsidR="006466B7" w:rsidRPr="00C202A8" w:rsidRDefault="006548FE"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Исполнять обязанности, предусмотренные Правилами недискриминационного доступа к услугам по передаче электрической энергии и оказания этих услуг для Потребителя услуг, а также ниже перечисленные обязательства</w:t>
      </w:r>
      <w:r w:rsidR="00A43017" w:rsidRPr="00C202A8">
        <w:rPr>
          <w:rFonts w:ascii="Tahoma" w:hAnsi="Tahoma" w:cs="Tahoma"/>
        </w:rPr>
        <w:t>:</w:t>
      </w:r>
    </w:p>
    <w:p w:rsidR="00C86702" w:rsidRPr="00C202A8" w:rsidRDefault="006466B7" w:rsidP="00184F68">
      <w:pPr>
        <w:pStyle w:val="af"/>
        <w:numPr>
          <w:ilvl w:val="3"/>
          <w:numId w:val="33"/>
        </w:numPr>
        <w:shd w:val="clear" w:color="auto" w:fill="FFFFFF"/>
        <w:tabs>
          <w:tab w:val="left" w:pos="567"/>
          <w:tab w:val="left" w:pos="1134"/>
        </w:tabs>
        <w:spacing w:before="60"/>
        <w:ind w:left="0" w:firstLine="567"/>
        <w:jc w:val="both"/>
        <w:rPr>
          <w:rFonts w:ascii="Tahoma" w:hAnsi="Tahoma" w:cs="Tahoma"/>
        </w:rPr>
      </w:pPr>
      <w:r w:rsidRPr="00C202A8">
        <w:rPr>
          <w:rFonts w:ascii="Tahoma" w:hAnsi="Tahoma" w:cs="Tahoma"/>
        </w:rPr>
        <w:t>Поддерживать в соответствии с</w:t>
      </w:r>
      <w:r w:rsidR="00754EAE" w:rsidRPr="00C202A8">
        <w:rPr>
          <w:rFonts w:ascii="Tahoma" w:hAnsi="Tahoma" w:cs="Tahoma"/>
        </w:rPr>
        <w:t xml:space="preserve"> </w:t>
      </w:r>
      <w:r w:rsidRPr="00C202A8">
        <w:rPr>
          <w:rFonts w:ascii="Tahoma" w:hAnsi="Tahoma" w:cs="Tahoma"/>
        </w:rPr>
        <w:t>техническими требованиями находящиеся в собственности или на ином законном основании: приборы учета электроэнергии, а также иные устройства, необходимые для поддержания требуемых параметров надежности и качества электроэнергии.</w:t>
      </w:r>
    </w:p>
    <w:p w:rsidR="00755389" w:rsidRPr="00C202A8" w:rsidRDefault="00755389" w:rsidP="00184F68">
      <w:pPr>
        <w:pStyle w:val="af"/>
        <w:numPr>
          <w:ilvl w:val="3"/>
          <w:numId w:val="33"/>
        </w:numPr>
        <w:shd w:val="clear" w:color="auto" w:fill="FFFFFF"/>
        <w:tabs>
          <w:tab w:val="left" w:pos="567"/>
          <w:tab w:val="left" w:pos="1134"/>
        </w:tabs>
        <w:spacing w:before="60"/>
        <w:ind w:left="0" w:firstLine="567"/>
        <w:jc w:val="both"/>
        <w:rPr>
          <w:rFonts w:ascii="Tahoma" w:hAnsi="Tahoma" w:cs="Tahoma"/>
        </w:rPr>
      </w:pPr>
      <w:r w:rsidRPr="00C202A8">
        <w:rPr>
          <w:rFonts w:ascii="Tahoma" w:hAnsi="Tahoma" w:cs="Tahoma"/>
        </w:rPr>
        <w:t xml:space="preserve">Обеспечить установку и допуск в эксплуатацию приборов учета, соответствующих установленным действующим законодательством РФ требованиям, </w:t>
      </w:r>
      <w:r w:rsidR="00CE394B" w:rsidRPr="00C202A8">
        <w:rPr>
          <w:rFonts w:ascii="Tahoma" w:hAnsi="Tahoma" w:cs="Tahoma"/>
        </w:rPr>
        <w:t xml:space="preserve">в точках поставки по договору, </w:t>
      </w:r>
      <w:r w:rsidRPr="00C202A8">
        <w:rPr>
          <w:rFonts w:ascii="Tahoma" w:hAnsi="Tahoma" w:cs="Tahoma"/>
        </w:rPr>
        <w:t xml:space="preserve">которые на дату заключения настоящего Договора не оборудованы приборами учета или установленные приборы учета не соответствуют требованиям законодательством РФ. </w:t>
      </w:r>
    </w:p>
    <w:p w:rsidR="00755389" w:rsidRPr="00C202A8" w:rsidRDefault="00755389" w:rsidP="00184F68">
      <w:pPr>
        <w:shd w:val="clear" w:color="auto" w:fill="FFFFFF"/>
        <w:tabs>
          <w:tab w:val="left" w:pos="567"/>
          <w:tab w:val="left" w:pos="1134"/>
        </w:tabs>
        <w:spacing w:before="60"/>
        <w:ind w:firstLine="567"/>
        <w:jc w:val="both"/>
        <w:rPr>
          <w:rFonts w:ascii="Tahoma" w:hAnsi="Tahoma" w:cs="Tahoma"/>
        </w:rPr>
      </w:pPr>
      <w:r w:rsidRPr="00C202A8">
        <w:rPr>
          <w:rFonts w:ascii="Tahoma" w:hAnsi="Tahoma" w:cs="Tahoma"/>
        </w:rPr>
        <w:t xml:space="preserve">При этом Покупатель имеет право выбора любого лица для оборудования точек поставки по настоящему Договору приборами учета. </w:t>
      </w:r>
    </w:p>
    <w:p w:rsidR="00F36E19" w:rsidRPr="00C202A8" w:rsidRDefault="006466B7"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 xml:space="preserve">В заранее согласованное время обеспечить допуск представителей </w:t>
      </w:r>
      <w:r w:rsidR="006E0782" w:rsidRPr="00C202A8">
        <w:rPr>
          <w:rFonts w:ascii="Tahoma" w:hAnsi="Tahoma" w:cs="Tahoma"/>
        </w:rPr>
        <w:t>Продавца</w:t>
      </w:r>
      <w:r w:rsidRPr="00C202A8">
        <w:rPr>
          <w:rFonts w:ascii="Tahoma" w:hAnsi="Tahoma" w:cs="Tahoma"/>
        </w:rPr>
        <w:t xml:space="preserve"> и Сетевой </w:t>
      </w:r>
      <w:r w:rsidR="004E4EB2" w:rsidRPr="00C202A8">
        <w:rPr>
          <w:rFonts w:ascii="Tahoma" w:hAnsi="Tahoma" w:cs="Tahoma"/>
        </w:rPr>
        <w:t>организации</w:t>
      </w:r>
      <w:r w:rsidRPr="00C202A8">
        <w:rPr>
          <w:rFonts w:ascii="Tahoma" w:hAnsi="Tahoma" w:cs="Tahoma"/>
        </w:rPr>
        <w:t xml:space="preserve"> к </w:t>
      </w:r>
      <w:r w:rsidR="009F765E" w:rsidRPr="00C202A8">
        <w:rPr>
          <w:rFonts w:ascii="Tahoma" w:hAnsi="Tahoma" w:cs="Tahoma"/>
        </w:rPr>
        <w:t>коллективным (</w:t>
      </w:r>
      <w:r w:rsidRPr="00C202A8">
        <w:rPr>
          <w:rFonts w:ascii="Tahoma" w:hAnsi="Tahoma" w:cs="Tahoma"/>
        </w:rPr>
        <w:t>общедомовым</w:t>
      </w:r>
      <w:r w:rsidR="009F765E" w:rsidRPr="00C202A8">
        <w:rPr>
          <w:rFonts w:ascii="Tahoma" w:hAnsi="Tahoma" w:cs="Tahoma"/>
        </w:rPr>
        <w:t>)</w:t>
      </w:r>
      <w:r w:rsidRPr="00C202A8">
        <w:rPr>
          <w:rFonts w:ascii="Tahoma" w:hAnsi="Tahoma" w:cs="Tahoma"/>
        </w:rPr>
        <w:t xml:space="preserve"> приборам учета электроэнергии и мощности, расположенны</w:t>
      </w:r>
      <w:r w:rsidR="00821B68" w:rsidRPr="00C202A8">
        <w:rPr>
          <w:rFonts w:ascii="Tahoma" w:hAnsi="Tahoma" w:cs="Tahoma"/>
        </w:rPr>
        <w:t>м</w:t>
      </w:r>
      <w:r w:rsidRPr="00C202A8">
        <w:rPr>
          <w:rFonts w:ascii="Tahoma" w:hAnsi="Tahoma" w:cs="Tahoma"/>
        </w:rPr>
        <w:t xml:space="preserve"> в зоне эксплуатационной ответственности </w:t>
      </w:r>
      <w:r w:rsidR="003049E3" w:rsidRPr="00C202A8">
        <w:rPr>
          <w:rFonts w:ascii="Tahoma" w:hAnsi="Tahoma" w:cs="Tahoma"/>
        </w:rPr>
        <w:t>Покупателя</w:t>
      </w:r>
      <w:r w:rsidRPr="00C202A8">
        <w:rPr>
          <w:rFonts w:ascii="Tahoma" w:hAnsi="Tahoma" w:cs="Tahoma"/>
        </w:rPr>
        <w:t>, для проведения инструментальной и визуальной ревизии средств учета</w:t>
      </w:r>
      <w:r w:rsidR="003A3572" w:rsidRPr="00C202A8">
        <w:rPr>
          <w:rFonts w:ascii="Tahoma" w:hAnsi="Tahoma" w:cs="Tahoma"/>
        </w:rPr>
        <w:t>.</w:t>
      </w:r>
      <w:r w:rsidR="00FE14B5" w:rsidRPr="00C202A8">
        <w:rPr>
          <w:rFonts w:ascii="Tahoma" w:hAnsi="Tahoma" w:cs="Tahoma"/>
        </w:rPr>
        <w:t xml:space="preserve"> </w:t>
      </w:r>
    </w:p>
    <w:p w:rsidR="0037025B" w:rsidRPr="00C202A8" w:rsidRDefault="001E7FF1"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bookmarkStart w:id="0" w:name="_Ref495270212"/>
      <w:r w:rsidRPr="00C202A8">
        <w:rPr>
          <w:rFonts w:ascii="Tahoma" w:hAnsi="Tahoma" w:cs="Tahoma"/>
        </w:rPr>
        <w:t>Ежемесячно</w:t>
      </w:r>
      <w:r w:rsidR="00203475" w:rsidRPr="00C202A8">
        <w:rPr>
          <w:rFonts w:ascii="Tahoma" w:hAnsi="Tahoma" w:cs="Tahoma"/>
        </w:rPr>
        <w:t xml:space="preserve">, </w:t>
      </w:r>
      <w:r w:rsidR="00132C6B" w:rsidRPr="00C202A8">
        <w:rPr>
          <w:rFonts w:ascii="Tahoma" w:hAnsi="Tahoma" w:cs="Tahoma"/>
        </w:rPr>
        <w:t xml:space="preserve">в </w:t>
      </w:r>
      <w:r w:rsidR="00203475" w:rsidRPr="00C202A8">
        <w:rPr>
          <w:rFonts w:ascii="Tahoma" w:hAnsi="Tahoma" w:cs="Tahoma"/>
        </w:rPr>
        <w:t xml:space="preserve">срок до </w:t>
      </w:r>
      <w:r w:rsidR="00DF2F1E" w:rsidRPr="00C202A8">
        <w:rPr>
          <w:rFonts w:ascii="Tahoma" w:hAnsi="Tahoma" w:cs="Tahoma"/>
        </w:rPr>
        <w:t>26-го числа расчетного м</w:t>
      </w:r>
      <w:r w:rsidR="00203475" w:rsidRPr="00C202A8">
        <w:rPr>
          <w:rFonts w:ascii="Tahoma" w:hAnsi="Tahoma" w:cs="Tahoma"/>
        </w:rPr>
        <w:t xml:space="preserve">есяца, направлять в адрес </w:t>
      </w:r>
      <w:proofErr w:type="gramStart"/>
      <w:r w:rsidR="00203475" w:rsidRPr="00C202A8">
        <w:rPr>
          <w:rFonts w:ascii="Tahoma" w:hAnsi="Tahoma" w:cs="Tahoma"/>
        </w:rPr>
        <w:t>Продавца</w:t>
      </w:r>
      <w:proofErr w:type="gramEnd"/>
      <w:r w:rsidR="00203475" w:rsidRPr="00C202A8">
        <w:rPr>
          <w:rFonts w:ascii="Tahoma" w:hAnsi="Tahoma" w:cs="Tahoma"/>
        </w:rPr>
        <w:t xml:space="preserve"> составленный совместно с Сетевой организацией (владельцем электрических сетей) </w:t>
      </w:r>
      <w:r w:rsidR="001F50A1" w:rsidRPr="00C202A8">
        <w:rPr>
          <w:rFonts w:ascii="Tahoma" w:hAnsi="Tahoma" w:cs="Tahoma"/>
        </w:rPr>
        <w:t>А</w:t>
      </w:r>
      <w:r w:rsidR="00203475" w:rsidRPr="00C202A8">
        <w:rPr>
          <w:rFonts w:ascii="Tahoma" w:hAnsi="Tahoma" w:cs="Tahoma"/>
        </w:rPr>
        <w:t xml:space="preserve">кт (сводный акт) снятия показаний приборов учета по форме </w:t>
      </w:r>
      <w:r w:rsidR="00CE0D54" w:rsidRPr="00C202A8">
        <w:rPr>
          <w:rFonts w:ascii="Tahoma" w:hAnsi="Tahoma" w:cs="Tahoma"/>
        </w:rPr>
        <w:t>Приложени</w:t>
      </w:r>
      <w:r w:rsidR="00DA42A2" w:rsidRPr="00C202A8">
        <w:rPr>
          <w:rFonts w:ascii="Tahoma" w:hAnsi="Tahoma" w:cs="Tahoma"/>
        </w:rPr>
        <w:t>я</w:t>
      </w:r>
      <w:r w:rsidR="00CE0D54" w:rsidRPr="00C202A8">
        <w:rPr>
          <w:rFonts w:ascii="Tahoma" w:hAnsi="Tahoma" w:cs="Tahoma"/>
        </w:rPr>
        <w:t xml:space="preserve"> № </w:t>
      </w:r>
      <w:r w:rsidR="00CC6F84" w:rsidRPr="00C202A8">
        <w:rPr>
          <w:rFonts w:ascii="Tahoma" w:hAnsi="Tahoma" w:cs="Tahoma"/>
        </w:rPr>
        <w:t>3</w:t>
      </w:r>
      <w:r w:rsidR="0021245B" w:rsidRPr="00C202A8">
        <w:rPr>
          <w:rFonts w:ascii="Tahoma" w:hAnsi="Tahoma" w:cs="Tahoma"/>
        </w:rPr>
        <w:t xml:space="preserve"> </w:t>
      </w:r>
      <w:r w:rsidR="00CE0D54" w:rsidRPr="00C202A8">
        <w:rPr>
          <w:rFonts w:ascii="Tahoma" w:hAnsi="Tahoma" w:cs="Tahoma"/>
        </w:rPr>
        <w:t>к Договор</w:t>
      </w:r>
      <w:r w:rsidR="0021245B" w:rsidRPr="00C202A8">
        <w:rPr>
          <w:rFonts w:ascii="Tahoma" w:hAnsi="Tahoma" w:cs="Tahoma"/>
        </w:rPr>
        <w:t>у</w:t>
      </w:r>
      <w:r w:rsidR="00203475" w:rsidRPr="00C202A8">
        <w:rPr>
          <w:rFonts w:ascii="Tahoma" w:hAnsi="Tahoma" w:cs="Tahoma"/>
        </w:rPr>
        <w:t>.</w:t>
      </w:r>
      <w:bookmarkEnd w:id="0"/>
      <w:r w:rsidR="00D02017" w:rsidRPr="00C202A8">
        <w:rPr>
          <w:rFonts w:ascii="Tahoma" w:hAnsi="Tahoma" w:cs="Tahoma"/>
        </w:rPr>
        <w:t xml:space="preserve"> </w:t>
      </w:r>
    </w:p>
    <w:p w:rsidR="004A630B" w:rsidRPr="00C202A8" w:rsidRDefault="00B4572F"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bookmarkStart w:id="1" w:name="_Ref495270298"/>
      <w:r w:rsidRPr="00C202A8">
        <w:rPr>
          <w:rFonts w:ascii="Tahoma" w:hAnsi="Tahoma" w:cs="Tahoma"/>
        </w:rPr>
        <w:t>Незамедлительно</w:t>
      </w:r>
      <w:r w:rsidR="004A630B" w:rsidRPr="00C202A8">
        <w:rPr>
          <w:rFonts w:ascii="Tahoma" w:hAnsi="Tahoma" w:cs="Tahoma"/>
        </w:rPr>
        <w:t xml:space="preserve"> после обнаружения уведомлять Продавца обо всех нарушениях схемы учета, о неисправности или утрате коллективного (общедомового) прибора учета и обеспечить в тридцатидневный срок восстановление работоспособности или замену такого прибора учета.</w:t>
      </w:r>
      <w:bookmarkEnd w:id="1"/>
      <w:r w:rsidR="004A630B" w:rsidRPr="00C202A8">
        <w:rPr>
          <w:rFonts w:ascii="Tahoma" w:hAnsi="Tahoma" w:cs="Tahoma"/>
        </w:rPr>
        <w:t xml:space="preserve"> </w:t>
      </w:r>
    </w:p>
    <w:p w:rsidR="00BB2E59" w:rsidRPr="00C202A8" w:rsidRDefault="00BB2E59"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Предоставить Продавцу</w:t>
      </w:r>
      <w:r w:rsidR="00DC2C6D" w:rsidRPr="00C202A8">
        <w:rPr>
          <w:rFonts w:ascii="Tahoma" w:hAnsi="Tahoma" w:cs="Tahoma"/>
        </w:rPr>
        <w:t xml:space="preserve"> в течение 5 рабочих дней с момента вступления в </w:t>
      </w:r>
      <w:r w:rsidR="000B5480" w:rsidRPr="00C202A8">
        <w:rPr>
          <w:rFonts w:ascii="Tahoma" w:hAnsi="Tahoma" w:cs="Tahoma"/>
        </w:rPr>
        <w:t xml:space="preserve">силу </w:t>
      </w:r>
      <w:r w:rsidR="00DC2C6D" w:rsidRPr="00C202A8">
        <w:rPr>
          <w:rFonts w:ascii="Tahoma" w:hAnsi="Tahoma" w:cs="Tahoma"/>
        </w:rPr>
        <w:t>настоящего договора</w:t>
      </w:r>
      <w:r w:rsidRPr="00C202A8">
        <w:rPr>
          <w:rFonts w:ascii="Tahoma" w:hAnsi="Tahoma" w:cs="Tahoma"/>
        </w:rPr>
        <w:t xml:space="preserve"> утвержденны</w:t>
      </w:r>
      <w:r w:rsidR="00D26615" w:rsidRPr="00C202A8">
        <w:rPr>
          <w:rFonts w:ascii="Tahoma" w:hAnsi="Tahoma" w:cs="Tahoma"/>
        </w:rPr>
        <w:t>е</w:t>
      </w:r>
      <w:r w:rsidRPr="00C202A8">
        <w:rPr>
          <w:rFonts w:ascii="Tahoma" w:hAnsi="Tahoma" w:cs="Tahoma"/>
        </w:rPr>
        <w:t xml:space="preserve"> соответствующ</w:t>
      </w:r>
      <w:r w:rsidR="00D26615" w:rsidRPr="00C202A8">
        <w:rPr>
          <w:rFonts w:ascii="Tahoma" w:hAnsi="Tahoma" w:cs="Tahoma"/>
        </w:rPr>
        <w:t>ей</w:t>
      </w:r>
      <w:r w:rsidRPr="00C202A8">
        <w:rPr>
          <w:rFonts w:ascii="Tahoma" w:hAnsi="Tahoma" w:cs="Tahoma"/>
        </w:rPr>
        <w:t xml:space="preserve"> сетев</w:t>
      </w:r>
      <w:r w:rsidR="00D26615" w:rsidRPr="00C202A8">
        <w:rPr>
          <w:rFonts w:ascii="Tahoma" w:hAnsi="Tahoma" w:cs="Tahoma"/>
        </w:rPr>
        <w:t>ой</w:t>
      </w:r>
      <w:r w:rsidRPr="00C202A8">
        <w:rPr>
          <w:rFonts w:ascii="Tahoma" w:hAnsi="Tahoma" w:cs="Tahoma"/>
        </w:rPr>
        <w:t xml:space="preserve"> организаци</w:t>
      </w:r>
      <w:r w:rsidR="00D26615" w:rsidRPr="00C202A8">
        <w:rPr>
          <w:rFonts w:ascii="Tahoma" w:hAnsi="Tahoma" w:cs="Tahoma"/>
        </w:rPr>
        <w:t xml:space="preserve">ей </w:t>
      </w:r>
      <w:r w:rsidRPr="00C202A8">
        <w:rPr>
          <w:rFonts w:ascii="Tahoma" w:hAnsi="Tahoma" w:cs="Tahoma"/>
        </w:rPr>
        <w:t>акты</w:t>
      </w:r>
      <w:r w:rsidR="00DC2C6D" w:rsidRPr="00C202A8">
        <w:rPr>
          <w:rFonts w:ascii="Tahoma" w:hAnsi="Tahoma" w:cs="Tahoma"/>
        </w:rPr>
        <w:t xml:space="preserve"> согласования </w:t>
      </w:r>
      <w:r w:rsidRPr="00C202A8">
        <w:rPr>
          <w:rFonts w:ascii="Tahoma" w:hAnsi="Tahoma" w:cs="Tahoma"/>
        </w:rPr>
        <w:t xml:space="preserve">технологической и (или) аварийной брони электроснабжения, определенной в соответствии с действующим законодательством РФ в отношении объектов, находящихся </w:t>
      </w:r>
      <w:r w:rsidR="00FE40D7" w:rsidRPr="00C202A8">
        <w:rPr>
          <w:rFonts w:ascii="Tahoma" w:hAnsi="Tahoma" w:cs="Tahoma"/>
        </w:rPr>
        <w:t xml:space="preserve">в управлении </w:t>
      </w:r>
      <w:r w:rsidRPr="00C202A8">
        <w:rPr>
          <w:rFonts w:ascii="Tahoma" w:hAnsi="Tahoma" w:cs="Tahoma"/>
        </w:rPr>
        <w:t xml:space="preserve">Покупателя. </w:t>
      </w:r>
    </w:p>
    <w:p w:rsidR="00134E52" w:rsidRPr="00C202A8" w:rsidRDefault="00134E52" w:rsidP="00184F68">
      <w:pPr>
        <w:pStyle w:val="22"/>
        <w:numPr>
          <w:ilvl w:val="2"/>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 xml:space="preserve">При выявлении Сетевой организацией и (или) Продавцом случаев </w:t>
      </w:r>
      <w:proofErr w:type="spellStart"/>
      <w:r w:rsidRPr="00C202A8">
        <w:rPr>
          <w:rFonts w:ascii="Tahoma" w:hAnsi="Tahoma" w:cs="Tahoma"/>
        </w:rPr>
        <w:t>безучетного</w:t>
      </w:r>
      <w:proofErr w:type="spellEnd"/>
      <w:r w:rsidRPr="00C202A8">
        <w:rPr>
          <w:rFonts w:ascii="Tahoma" w:hAnsi="Tahoma" w:cs="Tahoma"/>
        </w:rPr>
        <w:t xml:space="preserve"> потребления электрической энергии подписать со своей стороны составленный в соответствии с Основными положениями функционирования розничных рынков Сетевой организацией акт о неучтенном потреблении электрической энергии</w:t>
      </w:r>
      <w:r w:rsidR="008B708F" w:rsidRPr="00C202A8">
        <w:rPr>
          <w:rFonts w:ascii="Tahoma" w:hAnsi="Tahoma" w:cs="Tahoma"/>
        </w:rPr>
        <w:t xml:space="preserve"> и оплатить стоимость электрической энергии в объеме выявленного </w:t>
      </w:r>
      <w:proofErr w:type="spellStart"/>
      <w:r w:rsidR="008B708F" w:rsidRPr="00C202A8">
        <w:rPr>
          <w:rFonts w:ascii="Tahoma" w:hAnsi="Tahoma" w:cs="Tahoma"/>
        </w:rPr>
        <w:t>безучетного</w:t>
      </w:r>
      <w:proofErr w:type="spellEnd"/>
      <w:r w:rsidR="008B708F" w:rsidRPr="00C202A8">
        <w:rPr>
          <w:rFonts w:ascii="Tahoma" w:hAnsi="Tahoma" w:cs="Tahoma"/>
        </w:rPr>
        <w:t xml:space="preserve"> потребления электрической энергии</w:t>
      </w:r>
      <w:r w:rsidRPr="00C202A8">
        <w:rPr>
          <w:rFonts w:ascii="Tahoma" w:hAnsi="Tahoma" w:cs="Tahoma"/>
        </w:rPr>
        <w:t>.</w:t>
      </w:r>
    </w:p>
    <w:p w:rsidR="006013B3" w:rsidRPr="00C202A8" w:rsidRDefault="006013B3" w:rsidP="00184F68">
      <w:pPr>
        <w:widowControl/>
        <w:tabs>
          <w:tab w:val="left" w:pos="567"/>
          <w:tab w:val="left" w:pos="1134"/>
        </w:tabs>
        <w:ind w:firstLine="567"/>
        <w:jc w:val="both"/>
        <w:outlineLvl w:val="0"/>
        <w:rPr>
          <w:rFonts w:ascii="Tahoma" w:hAnsi="Tahoma" w:cs="Tahoma"/>
          <w:sz w:val="17"/>
          <w:szCs w:val="17"/>
        </w:rPr>
      </w:pPr>
    </w:p>
    <w:p w:rsidR="006466B7" w:rsidRPr="00C202A8" w:rsidRDefault="006466B7" w:rsidP="00184F68">
      <w:pPr>
        <w:pStyle w:val="af"/>
        <w:numPr>
          <w:ilvl w:val="1"/>
          <w:numId w:val="33"/>
        </w:numPr>
        <w:tabs>
          <w:tab w:val="left" w:pos="567"/>
          <w:tab w:val="left" w:pos="1134"/>
        </w:tabs>
        <w:spacing w:before="60"/>
        <w:ind w:left="0" w:firstLine="567"/>
        <w:rPr>
          <w:rFonts w:ascii="Tahoma" w:hAnsi="Tahoma" w:cs="Tahoma"/>
          <w:b/>
          <w:bCs/>
        </w:rPr>
      </w:pPr>
      <w:r w:rsidRPr="00C202A8">
        <w:rPr>
          <w:rFonts w:ascii="Tahoma" w:hAnsi="Tahoma" w:cs="Tahoma"/>
          <w:b/>
          <w:bCs/>
        </w:rPr>
        <w:t>Стороны обяз</w:t>
      </w:r>
      <w:r w:rsidR="009D33F0" w:rsidRPr="00C202A8">
        <w:rPr>
          <w:rFonts w:ascii="Tahoma" w:hAnsi="Tahoma" w:cs="Tahoma"/>
          <w:b/>
          <w:bCs/>
        </w:rPr>
        <w:t>уются</w:t>
      </w:r>
      <w:r w:rsidRPr="00C202A8">
        <w:rPr>
          <w:rFonts w:ascii="Tahoma" w:hAnsi="Tahoma" w:cs="Tahoma"/>
          <w:b/>
          <w:bCs/>
        </w:rPr>
        <w:t>:</w:t>
      </w:r>
    </w:p>
    <w:p w:rsidR="00414ACC" w:rsidRPr="00C202A8" w:rsidRDefault="00407C79" w:rsidP="00184F68">
      <w:pPr>
        <w:pStyle w:val="22"/>
        <w:numPr>
          <w:ilvl w:val="2"/>
          <w:numId w:val="33"/>
        </w:numPr>
        <w:tabs>
          <w:tab w:val="left" w:pos="567"/>
          <w:tab w:val="left" w:pos="709"/>
          <w:tab w:val="left" w:pos="1134"/>
        </w:tabs>
        <w:spacing w:before="60" w:after="0" w:line="240" w:lineRule="auto"/>
        <w:ind w:left="0" w:firstLine="567"/>
        <w:jc w:val="both"/>
        <w:rPr>
          <w:rFonts w:ascii="Tahoma" w:hAnsi="Tahoma" w:cs="Tahoma"/>
        </w:rPr>
      </w:pPr>
      <w:r w:rsidRPr="00C202A8">
        <w:rPr>
          <w:rFonts w:ascii="Tahoma" w:hAnsi="Tahoma" w:cs="Tahoma"/>
        </w:rPr>
        <w:t>Ежеквартально,</w:t>
      </w:r>
      <w:r w:rsidR="006E04F3" w:rsidRPr="00C202A8">
        <w:rPr>
          <w:rFonts w:ascii="Tahoma" w:hAnsi="Tahoma" w:cs="Tahoma"/>
        </w:rPr>
        <w:t xml:space="preserve"> </w:t>
      </w:r>
      <w:r w:rsidRPr="00C202A8">
        <w:rPr>
          <w:rFonts w:ascii="Tahoma" w:hAnsi="Tahoma" w:cs="Tahoma"/>
        </w:rPr>
        <w:t xml:space="preserve">по требованию одной из Сторон, </w:t>
      </w:r>
      <w:r w:rsidR="006E04F3" w:rsidRPr="00C202A8">
        <w:rPr>
          <w:rFonts w:ascii="Tahoma" w:hAnsi="Tahoma" w:cs="Tahoma"/>
        </w:rPr>
        <w:t xml:space="preserve">производить сверку расчетов по суммам, поступившим в оплату поставленной электрической энергии и мощности, с составлением двухстороннего </w:t>
      </w:r>
      <w:r w:rsidR="00CF051E" w:rsidRPr="00C202A8">
        <w:rPr>
          <w:rFonts w:ascii="Tahoma" w:hAnsi="Tahoma" w:cs="Tahoma"/>
        </w:rPr>
        <w:lastRenderedPageBreak/>
        <w:t>а</w:t>
      </w:r>
      <w:r w:rsidR="006E04F3" w:rsidRPr="00C202A8">
        <w:rPr>
          <w:rFonts w:ascii="Tahoma" w:hAnsi="Tahoma" w:cs="Tahoma"/>
        </w:rPr>
        <w:t xml:space="preserve">кта сверки </w:t>
      </w:r>
      <w:r w:rsidRPr="00C202A8">
        <w:rPr>
          <w:rFonts w:ascii="Tahoma" w:hAnsi="Tahoma" w:cs="Tahoma"/>
        </w:rPr>
        <w:t>расчетов</w:t>
      </w:r>
      <w:r w:rsidR="006E04F3" w:rsidRPr="00C202A8">
        <w:rPr>
          <w:rFonts w:ascii="Tahoma" w:hAnsi="Tahoma" w:cs="Tahoma"/>
        </w:rPr>
        <w:t>.</w:t>
      </w:r>
    </w:p>
    <w:p w:rsidR="00414ACC" w:rsidRPr="00C202A8" w:rsidRDefault="00B6646E" w:rsidP="00184F68">
      <w:pPr>
        <w:pStyle w:val="22"/>
        <w:numPr>
          <w:ilvl w:val="2"/>
          <w:numId w:val="33"/>
        </w:numPr>
        <w:tabs>
          <w:tab w:val="left" w:pos="567"/>
          <w:tab w:val="left" w:pos="709"/>
          <w:tab w:val="left" w:pos="1134"/>
        </w:tabs>
        <w:spacing w:before="60" w:after="0" w:line="240" w:lineRule="auto"/>
        <w:ind w:left="0" w:firstLine="567"/>
        <w:jc w:val="both"/>
        <w:rPr>
          <w:rFonts w:ascii="Tahoma" w:hAnsi="Tahoma" w:cs="Tahoma"/>
        </w:rPr>
      </w:pPr>
      <w:r w:rsidRPr="00C202A8">
        <w:rPr>
          <w:rFonts w:ascii="Tahoma" w:hAnsi="Tahoma" w:cs="Tahoma"/>
        </w:rPr>
        <w:t xml:space="preserve"> </w:t>
      </w:r>
      <w:r w:rsidR="00414ACC" w:rsidRPr="00C202A8">
        <w:rPr>
          <w:rFonts w:ascii="Tahoma" w:hAnsi="Tahoma" w:cs="Tahoma"/>
        </w:rPr>
        <w:t>Покупатель обязан в течение 14-</w:t>
      </w:r>
      <w:r w:rsidR="0065012C" w:rsidRPr="00C202A8">
        <w:rPr>
          <w:rFonts w:ascii="Tahoma" w:hAnsi="Tahoma" w:cs="Tahoma"/>
        </w:rPr>
        <w:t>и</w:t>
      </w:r>
      <w:r w:rsidR="00414ACC" w:rsidRPr="00C202A8">
        <w:rPr>
          <w:rFonts w:ascii="Tahoma" w:hAnsi="Tahoma" w:cs="Tahoma"/>
        </w:rPr>
        <w:t xml:space="preserve"> дней с момента получения </w:t>
      </w:r>
      <w:r w:rsidR="00CF051E" w:rsidRPr="00C202A8">
        <w:rPr>
          <w:rFonts w:ascii="Tahoma" w:hAnsi="Tahoma" w:cs="Tahoma"/>
        </w:rPr>
        <w:t>а</w:t>
      </w:r>
      <w:r w:rsidR="00414ACC" w:rsidRPr="00C202A8">
        <w:rPr>
          <w:rFonts w:ascii="Tahoma" w:hAnsi="Tahoma" w:cs="Tahoma"/>
        </w:rPr>
        <w:t>кта сверки расчетов подписать его со своей стороны, либо предоставить обоснованные возражения на акт.</w:t>
      </w:r>
    </w:p>
    <w:p w:rsidR="00241C30" w:rsidRPr="00C202A8" w:rsidRDefault="00414ACC" w:rsidP="00184F68">
      <w:pPr>
        <w:pStyle w:val="22"/>
        <w:tabs>
          <w:tab w:val="left" w:pos="567"/>
          <w:tab w:val="left" w:pos="709"/>
          <w:tab w:val="left" w:pos="1134"/>
        </w:tabs>
        <w:spacing w:before="60" w:after="0" w:line="240" w:lineRule="auto"/>
        <w:ind w:firstLine="567"/>
        <w:jc w:val="both"/>
        <w:rPr>
          <w:rFonts w:ascii="Tahoma" w:hAnsi="Tahoma" w:cs="Tahoma"/>
        </w:rPr>
      </w:pPr>
      <w:r w:rsidRPr="00C202A8">
        <w:rPr>
          <w:rFonts w:ascii="Tahoma" w:hAnsi="Tahoma" w:cs="Tahoma"/>
        </w:rPr>
        <w:t xml:space="preserve">В случае непредставления Покупателем подписанного </w:t>
      </w:r>
      <w:r w:rsidR="00CF051E" w:rsidRPr="00C202A8">
        <w:rPr>
          <w:rFonts w:ascii="Tahoma" w:hAnsi="Tahoma" w:cs="Tahoma"/>
        </w:rPr>
        <w:t>а</w:t>
      </w:r>
      <w:r w:rsidRPr="00C202A8">
        <w:rPr>
          <w:rFonts w:ascii="Tahoma" w:hAnsi="Tahoma" w:cs="Tahoma"/>
        </w:rPr>
        <w:t xml:space="preserve">кта сверки расчетов или мотивированных объяснений разногласий в установленные Договором сроки, и при наличии у Продавца достаточных и необходимых доказательств его получения Покупателем </w:t>
      </w:r>
      <w:r w:rsidR="00CF051E" w:rsidRPr="00C202A8">
        <w:rPr>
          <w:rFonts w:ascii="Tahoma" w:hAnsi="Tahoma" w:cs="Tahoma"/>
        </w:rPr>
        <w:t>а</w:t>
      </w:r>
      <w:r w:rsidRPr="00C202A8">
        <w:rPr>
          <w:rFonts w:ascii="Tahoma" w:hAnsi="Tahoma" w:cs="Tahoma"/>
        </w:rPr>
        <w:t>кт сверки расчетов считается согласованным в редакции Продавца.</w:t>
      </w:r>
    </w:p>
    <w:p w:rsidR="00241C30" w:rsidRPr="00C202A8" w:rsidRDefault="00D746C7" w:rsidP="00184F68">
      <w:pPr>
        <w:pStyle w:val="22"/>
        <w:numPr>
          <w:ilvl w:val="2"/>
          <w:numId w:val="33"/>
        </w:numPr>
        <w:tabs>
          <w:tab w:val="left" w:pos="567"/>
          <w:tab w:val="left" w:pos="709"/>
          <w:tab w:val="left" w:pos="1134"/>
        </w:tabs>
        <w:spacing w:before="60" w:after="0" w:line="240" w:lineRule="auto"/>
        <w:ind w:left="0" w:firstLine="567"/>
        <w:jc w:val="both"/>
        <w:rPr>
          <w:rFonts w:ascii="Tahoma" w:hAnsi="Tahoma" w:cs="Tahoma"/>
        </w:rPr>
      </w:pPr>
      <w:r w:rsidRPr="00C202A8">
        <w:rPr>
          <w:rFonts w:ascii="Tahoma" w:hAnsi="Tahoma" w:cs="Tahoma"/>
        </w:rPr>
        <w:t>Стороны обязуются в срок до 25</w:t>
      </w:r>
      <w:r w:rsidR="00241C30" w:rsidRPr="00C202A8">
        <w:rPr>
          <w:rFonts w:ascii="Tahoma" w:hAnsi="Tahoma" w:cs="Tahoma"/>
        </w:rPr>
        <w:t xml:space="preserve">-го числа расчетного месяца осуществлять </w:t>
      </w:r>
      <w:r w:rsidR="00D30B9B" w:rsidRPr="00C202A8">
        <w:rPr>
          <w:rFonts w:ascii="Tahoma" w:hAnsi="Tahoma" w:cs="Tahoma"/>
        </w:rPr>
        <w:t>сняти</w:t>
      </w:r>
      <w:r w:rsidR="00241C30" w:rsidRPr="00C202A8">
        <w:rPr>
          <w:rFonts w:ascii="Tahoma" w:hAnsi="Tahoma" w:cs="Tahoma"/>
        </w:rPr>
        <w:t>е</w:t>
      </w:r>
      <w:r w:rsidR="00D30B9B" w:rsidRPr="00C202A8">
        <w:rPr>
          <w:rFonts w:ascii="Tahoma" w:hAnsi="Tahoma" w:cs="Tahoma"/>
        </w:rPr>
        <w:t xml:space="preserve"> и</w:t>
      </w:r>
      <w:r w:rsidRPr="00C202A8">
        <w:rPr>
          <w:rFonts w:ascii="Tahoma" w:hAnsi="Tahoma" w:cs="Tahoma"/>
        </w:rPr>
        <w:t xml:space="preserve"> до 26-го числа</w:t>
      </w:r>
      <w:r w:rsidR="00D30B9B" w:rsidRPr="00C202A8">
        <w:rPr>
          <w:rFonts w:ascii="Tahoma" w:hAnsi="Tahoma" w:cs="Tahoma"/>
        </w:rPr>
        <w:t xml:space="preserve"> </w:t>
      </w:r>
      <w:r w:rsidRPr="00C202A8">
        <w:rPr>
          <w:rFonts w:ascii="Tahoma" w:hAnsi="Tahoma" w:cs="Tahoma"/>
        </w:rPr>
        <w:t>обмен</w:t>
      </w:r>
      <w:r w:rsidR="0019353E" w:rsidRPr="00C202A8">
        <w:rPr>
          <w:rFonts w:ascii="Tahoma" w:hAnsi="Tahoma" w:cs="Tahoma"/>
        </w:rPr>
        <w:t xml:space="preserve"> </w:t>
      </w:r>
      <w:r w:rsidR="00D30B9B" w:rsidRPr="00C202A8">
        <w:rPr>
          <w:rFonts w:ascii="Tahoma" w:hAnsi="Tahoma" w:cs="Tahoma"/>
        </w:rPr>
        <w:t>показан</w:t>
      </w:r>
      <w:r w:rsidR="00937B8E" w:rsidRPr="00C202A8">
        <w:rPr>
          <w:rFonts w:ascii="Tahoma" w:hAnsi="Tahoma" w:cs="Tahoma"/>
        </w:rPr>
        <w:t>и</w:t>
      </w:r>
      <w:r w:rsidR="0019353E" w:rsidRPr="00C202A8">
        <w:rPr>
          <w:rFonts w:ascii="Tahoma" w:hAnsi="Tahoma" w:cs="Tahoma"/>
        </w:rPr>
        <w:t>ями</w:t>
      </w:r>
      <w:r w:rsidR="00D30B9B" w:rsidRPr="00C202A8">
        <w:rPr>
          <w:rFonts w:ascii="Tahoma" w:hAnsi="Tahoma" w:cs="Tahoma"/>
        </w:rPr>
        <w:t xml:space="preserve"> приборов учета</w:t>
      </w:r>
      <w:r w:rsidR="0019353E" w:rsidRPr="00C202A8">
        <w:rPr>
          <w:rFonts w:ascii="Tahoma" w:hAnsi="Tahoma" w:cs="Tahoma"/>
        </w:rPr>
        <w:t>, установленных в точках поставки</w:t>
      </w:r>
      <w:r w:rsidR="00D30B9B" w:rsidRPr="00C202A8">
        <w:rPr>
          <w:rFonts w:ascii="Tahoma" w:hAnsi="Tahoma" w:cs="Tahoma"/>
        </w:rPr>
        <w:t xml:space="preserve"> </w:t>
      </w:r>
      <w:r w:rsidR="00604DD9" w:rsidRPr="00C202A8">
        <w:rPr>
          <w:rFonts w:ascii="Tahoma" w:hAnsi="Tahoma" w:cs="Tahoma"/>
        </w:rPr>
        <w:t xml:space="preserve">по настоящему договору </w:t>
      </w:r>
      <w:r w:rsidR="00D30B9B" w:rsidRPr="00C202A8">
        <w:rPr>
          <w:rFonts w:ascii="Tahoma" w:hAnsi="Tahoma" w:cs="Tahoma"/>
        </w:rPr>
        <w:t>и (или) иной информац</w:t>
      </w:r>
      <w:r w:rsidR="00604DD9" w:rsidRPr="00C202A8">
        <w:rPr>
          <w:rFonts w:ascii="Tahoma" w:hAnsi="Tahoma" w:cs="Tahoma"/>
        </w:rPr>
        <w:t>и</w:t>
      </w:r>
      <w:r w:rsidRPr="00C202A8">
        <w:rPr>
          <w:rFonts w:ascii="Tahoma" w:hAnsi="Tahoma" w:cs="Tahoma"/>
        </w:rPr>
        <w:t>ей</w:t>
      </w:r>
      <w:r w:rsidR="00D30B9B" w:rsidRPr="00C202A8">
        <w:rPr>
          <w:rFonts w:ascii="Tahoma" w:hAnsi="Tahoma" w:cs="Tahoma"/>
        </w:rPr>
        <w:t>, используем</w:t>
      </w:r>
      <w:r w:rsidR="00EE3784" w:rsidRPr="00C202A8">
        <w:rPr>
          <w:rFonts w:ascii="Tahoma" w:hAnsi="Tahoma" w:cs="Tahoma"/>
        </w:rPr>
        <w:t>ой</w:t>
      </w:r>
      <w:r w:rsidR="00D30B9B" w:rsidRPr="00C202A8">
        <w:rPr>
          <w:rFonts w:ascii="Tahoma" w:hAnsi="Tahoma" w:cs="Tahoma"/>
        </w:rPr>
        <w:t xml:space="preserve"> для определения объе</w:t>
      </w:r>
      <w:r w:rsidR="00241C30" w:rsidRPr="00C202A8">
        <w:rPr>
          <w:rFonts w:ascii="Tahoma" w:hAnsi="Tahoma" w:cs="Tahoma"/>
        </w:rPr>
        <w:t>мов</w:t>
      </w:r>
      <w:r w:rsidR="00D30B9B" w:rsidRPr="00C202A8">
        <w:rPr>
          <w:rFonts w:ascii="Tahoma" w:hAnsi="Tahoma" w:cs="Tahoma"/>
        </w:rPr>
        <w:t xml:space="preserve"> поставляемого по </w:t>
      </w:r>
      <w:r w:rsidR="00E87D24" w:rsidRPr="00C202A8">
        <w:rPr>
          <w:rFonts w:ascii="Tahoma" w:hAnsi="Tahoma" w:cs="Tahoma"/>
        </w:rPr>
        <w:t xml:space="preserve">настоящему </w:t>
      </w:r>
      <w:r w:rsidR="00D30B9B" w:rsidRPr="00C202A8">
        <w:rPr>
          <w:rFonts w:ascii="Tahoma" w:hAnsi="Tahoma" w:cs="Tahoma"/>
        </w:rPr>
        <w:t>договору коммунального ресурса, потребляем</w:t>
      </w:r>
      <w:r w:rsidR="00241C30" w:rsidRPr="00C202A8">
        <w:rPr>
          <w:rFonts w:ascii="Tahoma" w:hAnsi="Tahoma" w:cs="Tahoma"/>
        </w:rPr>
        <w:t>ого</w:t>
      </w:r>
      <w:r w:rsidR="00D30B9B" w:rsidRPr="00C202A8">
        <w:rPr>
          <w:rFonts w:ascii="Tahoma" w:hAnsi="Tahoma" w:cs="Tahoma"/>
        </w:rPr>
        <w:t xml:space="preserve"> при содержании общего и</w:t>
      </w:r>
      <w:r w:rsidR="00241C30" w:rsidRPr="00C202A8">
        <w:rPr>
          <w:rFonts w:ascii="Tahoma" w:hAnsi="Tahoma" w:cs="Tahoma"/>
        </w:rPr>
        <w:t>мущества в многоквартирном доме.</w:t>
      </w:r>
      <w:r w:rsidR="00D30B9B" w:rsidRPr="00C202A8">
        <w:rPr>
          <w:rFonts w:ascii="Tahoma" w:hAnsi="Tahoma" w:cs="Tahoma"/>
        </w:rPr>
        <w:t xml:space="preserve"> </w:t>
      </w:r>
    </w:p>
    <w:p w:rsidR="00241C30" w:rsidRPr="00C202A8" w:rsidRDefault="00241C30" w:rsidP="00184F68">
      <w:pPr>
        <w:pStyle w:val="22"/>
        <w:tabs>
          <w:tab w:val="left" w:pos="567"/>
          <w:tab w:val="left" w:pos="709"/>
          <w:tab w:val="left" w:pos="1134"/>
        </w:tabs>
        <w:spacing w:before="60" w:after="0" w:line="240" w:lineRule="auto"/>
        <w:ind w:firstLine="567"/>
        <w:jc w:val="center"/>
        <w:rPr>
          <w:rFonts w:ascii="Tahoma" w:hAnsi="Tahoma" w:cs="Tahoma"/>
        </w:rPr>
      </w:pPr>
    </w:p>
    <w:p w:rsidR="006466B7" w:rsidRPr="00C202A8" w:rsidRDefault="00345DFA" w:rsidP="00184F68">
      <w:pPr>
        <w:pStyle w:val="22"/>
        <w:numPr>
          <w:ilvl w:val="0"/>
          <w:numId w:val="33"/>
        </w:numPr>
        <w:tabs>
          <w:tab w:val="left" w:pos="567"/>
          <w:tab w:val="left" w:pos="709"/>
          <w:tab w:val="left" w:pos="1134"/>
        </w:tabs>
        <w:spacing w:before="60" w:after="0" w:line="240" w:lineRule="auto"/>
        <w:ind w:left="0" w:firstLine="567"/>
        <w:jc w:val="center"/>
        <w:rPr>
          <w:rFonts w:ascii="Tahoma" w:hAnsi="Tahoma" w:cs="Tahoma"/>
          <w:b/>
          <w:bCs/>
        </w:rPr>
      </w:pPr>
      <w:r w:rsidRPr="00C202A8">
        <w:rPr>
          <w:rFonts w:ascii="Tahoma" w:hAnsi="Tahoma" w:cs="Tahoma"/>
          <w:b/>
          <w:bCs/>
        </w:rPr>
        <w:t xml:space="preserve">ПОРЯДОК </w:t>
      </w:r>
      <w:r w:rsidR="006466B7" w:rsidRPr="00C202A8">
        <w:rPr>
          <w:rFonts w:ascii="Tahoma" w:hAnsi="Tahoma" w:cs="Tahoma"/>
          <w:b/>
          <w:bCs/>
        </w:rPr>
        <w:t>УЧЕТА ПОТРЕБЛЕННОЙ ЭЛЕКТРИЧЕСКОЙ ЭНЕРГИИ</w:t>
      </w:r>
    </w:p>
    <w:p w:rsidR="006466B7" w:rsidRPr="00C202A8" w:rsidRDefault="006466B7" w:rsidP="00184F68">
      <w:pPr>
        <w:pStyle w:val="22"/>
        <w:numPr>
          <w:ilvl w:val="1"/>
          <w:numId w:val="33"/>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 xml:space="preserve">Заявки на получение электроэнергии на предстоящий год (период регулирования) предоставляются </w:t>
      </w:r>
      <w:r w:rsidR="000A6F2F" w:rsidRPr="00C202A8">
        <w:rPr>
          <w:rFonts w:ascii="Tahoma" w:hAnsi="Tahoma" w:cs="Tahoma"/>
        </w:rPr>
        <w:t>Покупателем</w:t>
      </w:r>
      <w:r w:rsidRPr="00C202A8">
        <w:rPr>
          <w:rFonts w:ascii="Tahoma" w:hAnsi="Tahoma" w:cs="Tahoma"/>
        </w:rPr>
        <w:t xml:space="preserve"> не позднее 15 </w:t>
      </w:r>
      <w:r w:rsidR="000A6F2F" w:rsidRPr="00C202A8">
        <w:rPr>
          <w:rFonts w:ascii="Tahoma" w:hAnsi="Tahoma" w:cs="Tahoma"/>
        </w:rPr>
        <w:t>марта</w:t>
      </w:r>
      <w:r w:rsidRPr="00C202A8">
        <w:rPr>
          <w:rFonts w:ascii="Tahoma" w:hAnsi="Tahoma" w:cs="Tahoma"/>
        </w:rPr>
        <w:t xml:space="preserve"> текущего года, уточненные - не позднее 1 </w:t>
      </w:r>
      <w:r w:rsidR="00B6646E" w:rsidRPr="00C202A8">
        <w:rPr>
          <w:rFonts w:ascii="Tahoma" w:hAnsi="Tahoma" w:cs="Tahoma"/>
        </w:rPr>
        <w:t>августа</w:t>
      </w:r>
      <w:r w:rsidRPr="00C202A8">
        <w:rPr>
          <w:rFonts w:ascii="Tahoma" w:hAnsi="Tahoma" w:cs="Tahoma"/>
        </w:rPr>
        <w:t xml:space="preserve"> текущего года, с разбивкой по месяцам</w:t>
      </w:r>
      <w:r w:rsidR="00676951" w:rsidRPr="00C202A8">
        <w:rPr>
          <w:rFonts w:ascii="Tahoma" w:hAnsi="Tahoma" w:cs="Tahoma"/>
        </w:rPr>
        <w:t xml:space="preserve"> и тарифным группам</w:t>
      </w:r>
      <w:r w:rsidRPr="00C202A8">
        <w:rPr>
          <w:rFonts w:ascii="Tahoma" w:hAnsi="Tahoma" w:cs="Tahoma"/>
        </w:rPr>
        <w:t>.</w:t>
      </w:r>
    </w:p>
    <w:p w:rsidR="003939F7" w:rsidRPr="00C202A8" w:rsidRDefault="0077624C" w:rsidP="00184F68">
      <w:pPr>
        <w:pStyle w:val="af"/>
        <w:widowControl/>
        <w:numPr>
          <w:ilvl w:val="1"/>
          <w:numId w:val="33"/>
        </w:numPr>
        <w:tabs>
          <w:tab w:val="left" w:pos="567"/>
          <w:tab w:val="left" w:pos="1134"/>
        </w:tabs>
        <w:spacing w:before="60"/>
        <w:ind w:left="0" w:firstLine="567"/>
        <w:jc w:val="both"/>
        <w:outlineLvl w:val="0"/>
        <w:rPr>
          <w:rFonts w:ascii="Tahoma" w:hAnsi="Tahoma" w:cs="Tahoma"/>
        </w:rPr>
      </w:pPr>
      <w:r w:rsidRPr="00C202A8">
        <w:rPr>
          <w:rFonts w:ascii="Tahoma" w:hAnsi="Tahoma" w:cs="Tahoma"/>
        </w:rPr>
        <w:t>Показания приборов учета</w:t>
      </w:r>
      <w:r w:rsidR="00E46E32" w:rsidRPr="00C202A8">
        <w:rPr>
          <w:rFonts w:ascii="Tahoma" w:hAnsi="Tahoma" w:cs="Tahoma"/>
        </w:rPr>
        <w:t xml:space="preserve"> в точках поставки</w:t>
      </w:r>
      <w:r w:rsidRPr="00C202A8">
        <w:rPr>
          <w:rFonts w:ascii="Tahoma" w:hAnsi="Tahoma" w:cs="Tahoma"/>
        </w:rPr>
        <w:t xml:space="preserve"> снимаются Сетевой организацией</w:t>
      </w:r>
      <w:r w:rsidR="00EC5849" w:rsidRPr="00C202A8">
        <w:rPr>
          <w:rFonts w:ascii="Tahoma" w:hAnsi="Tahoma" w:cs="Tahoma"/>
        </w:rPr>
        <w:t xml:space="preserve"> (владельцем электрических сетей, смежным субъектом)</w:t>
      </w:r>
      <w:r w:rsidRPr="00C202A8">
        <w:rPr>
          <w:rFonts w:ascii="Tahoma" w:hAnsi="Tahoma" w:cs="Tahoma"/>
        </w:rPr>
        <w:t xml:space="preserve">, </w:t>
      </w:r>
      <w:r w:rsidR="00EC5849" w:rsidRPr="00C202A8">
        <w:rPr>
          <w:rFonts w:ascii="Tahoma" w:hAnsi="Tahoma" w:cs="Tahoma"/>
        </w:rPr>
        <w:t>и (</w:t>
      </w:r>
      <w:r w:rsidRPr="00C202A8">
        <w:rPr>
          <w:rFonts w:ascii="Tahoma" w:hAnsi="Tahoma" w:cs="Tahoma"/>
        </w:rPr>
        <w:t>или</w:t>
      </w:r>
      <w:r w:rsidR="00EC5849" w:rsidRPr="00C202A8">
        <w:rPr>
          <w:rFonts w:ascii="Tahoma" w:hAnsi="Tahoma" w:cs="Tahoma"/>
        </w:rPr>
        <w:t>) Покупателем</w:t>
      </w:r>
      <w:r w:rsidRPr="00C202A8">
        <w:rPr>
          <w:rFonts w:ascii="Tahoma" w:hAnsi="Tahoma" w:cs="Tahoma"/>
        </w:rPr>
        <w:t xml:space="preserve"> в соответствии с разграничением эксплуатационной ответственности сторон и оформляются сводным </w:t>
      </w:r>
      <w:r w:rsidR="001F50A1" w:rsidRPr="00C202A8">
        <w:rPr>
          <w:rFonts w:ascii="Tahoma" w:hAnsi="Tahoma" w:cs="Tahoma"/>
        </w:rPr>
        <w:t>А</w:t>
      </w:r>
      <w:r w:rsidRPr="00C202A8">
        <w:rPr>
          <w:rFonts w:ascii="Tahoma" w:hAnsi="Tahoma" w:cs="Tahoma"/>
        </w:rPr>
        <w:t>ктом снятия показаний приборов учета в соответствии с п.</w:t>
      </w:r>
      <w:r w:rsidR="004B4685">
        <w:rPr>
          <w:rFonts w:ascii="Tahoma" w:hAnsi="Tahoma" w:cs="Tahoma"/>
        </w:rPr>
        <w:t xml:space="preserve"> </w:t>
      </w:r>
      <w:r w:rsidR="00397EDE">
        <w:rPr>
          <w:rFonts w:ascii="Tahoma" w:hAnsi="Tahoma" w:cs="Tahoma"/>
        </w:rPr>
        <w:fldChar w:fldCharType="begin"/>
      </w:r>
      <w:r w:rsidR="004B4685">
        <w:rPr>
          <w:rFonts w:ascii="Tahoma" w:hAnsi="Tahoma" w:cs="Tahoma"/>
        </w:rPr>
        <w:instrText xml:space="preserve"> REF _Ref495270212 \r \h </w:instrText>
      </w:r>
      <w:r w:rsidR="00397EDE">
        <w:rPr>
          <w:rFonts w:ascii="Tahoma" w:hAnsi="Tahoma" w:cs="Tahoma"/>
        </w:rPr>
      </w:r>
      <w:r w:rsidR="00397EDE">
        <w:rPr>
          <w:rFonts w:ascii="Tahoma" w:hAnsi="Tahoma" w:cs="Tahoma"/>
        </w:rPr>
        <w:fldChar w:fldCharType="separate"/>
      </w:r>
      <w:r w:rsidR="0025414A">
        <w:rPr>
          <w:rFonts w:ascii="Tahoma" w:hAnsi="Tahoma" w:cs="Tahoma"/>
        </w:rPr>
        <w:t>3.2.8</w:t>
      </w:r>
      <w:r w:rsidR="00397EDE">
        <w:rPr>
          <w:rFonts w:ascii="Tahoma" w:hAnsi="Tahoma" w:cs="Tahoma"/>
        </w:rPr>
        <w:fldChar w:fldCharType="end"/>
      </w:r>
      <w:r w:rsidRPr="00C202A8">
        <w:rPr>
          <w:rFonts w:ascii="Tahoma" w:hAnsi="Tahoma" w:cs="Tahoma"/>
        </w:rPr>
        <w:t xml:space="preserve">. </w:t>
      </w:r>
      <w:r w:rsidR="00E159C4" w:rsidRPr="00C202A8">
        <w:rPr>
          <w:rFonts w:ascii="Tahoma" w:hAnsi="Tahoma" w:cs="Tahoma"/>
        </w:rPr>
        <w:t>Договора</w:t>
      </w:r>
      <w:r w:rsidR="00092057" w:rsidRPr="00C202A8">
        <w:rPr>
          <w:rFonts w:ascii="Tahoma" w:hAnsi="Tahoma" w:cs="Tahoma"/>
        </w:rPr>
        <w:t xml:space="preserve">. </w:t>
      </w:r>
    </w:p>
    <w:p w:rsidR="00A3064A" w:rsidRPr="00C202A8" w:rsidRDefault="00C2207E" w:rsidP="00184F68">
      <w:pPr>
        <w:pStyle w:val="af"/>
        <w:widowControl/>
        <w:numPr>
          <w:ilvl w:val="1"/>
          <w:numId w:val="33"/>
        </w:numPr>
        <w:tabs>
          <w:tab w:val="left" w:pos="567"/>
          <w:tab w:val="left" w:pos="1134"/>
        </w:tabs>
        <w:spacing w:before="60"/>
        <w:ind w:left="0" w:firstLine="567"/>
        <w:jc w:val="both"/>
        <w:outlineLvl w:val="0"/>
        <w:rPr>
          <w:rFonts w:ascii="Tahoma" w:hAnsi="Tahoma" w:cs="Tahoma"/>
        </w:rPr>
      </w:pPr>
      <w:r w:rsidRPr="00C202A8">
        <w:rPr>
          <w:rFonts w:ascii="Tahoma" w:hAnsi="Tahoma" w:cs="Tahoma"/>
        </w:rPr>
        <w:t xml:space="preserve">При установке расчетных средств учета энергии не на границе балансовой принадлежности электрических сетей Покупателя количество учтенной счетчиками энергии и мощности увеличивается (уменьшается) на величину потерь электроэнергии, возникающих на участке сети от границы балансовой принадлежности до места установки прибора учета. Расчет величины потерь определяется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согласовывается с Покупателем и указывается в </w:t>
      </w:r>
      <w:r w:rsidR="00A3064A" w:rsidRPr="00C202A8">
        <w:rPr>
          <w:rFonts w:ascii="Tahoma" w:hAnsi="Tahoma" w:cs="Tahoma"/>
        </w:rPr>
        <w:t>Приложении №</w:t>
      </w:r>
      <w:r w:rsidR="007B636B" w:rsidRPr="00C202A8">
        <w:rPr>
          <w:rFonts w:ascii="Tahoma" w:hAnsi="Tahoma" w:cs="Tahoma"/>
        </w:rPr>
        <w:t> </w:t>
      </w:r>
      <w:r w:rsidR="009B0553" w:rsidRPr="00C202A8">
        <w:rPr>
          <w:rFonts w:ascii="Tahoma" w:hAnsi="Tahoma" w:cs="Tahoma"/>
        </w:rPr>
        <w:t>2</w:t>
      </w:r>
      <w:r w:rsidR="009205E5" w:rsidRPr="00C202A8">
        <w:rPr>
          <w:rFonts w:ascii="Tahoma" w:hAnsi="Tahoma" w:cs="Tahoma"/>
        </w:rPr>
        <w:t xml:space="preserve"> </w:t>
      </w:r>
      <w:r w:rsidR="00A3064A" w:rsidRPr="00C202A8">
        <w:rPr>
          <w:rFonts w:ascii="Tahoma" w:hAnsi="Tahoma" w:cs="Tahoma"/>
        </w:rPr>
        <w:t xml:space="preserve">к </w:t>
      </w:r>
      <w:r w:rsidR="007B636B" w:rsidRPr="00C202A8">
        <w:rPr>
          <w:rFonts w:ascii="Tahoma" w:hAnsi="Tahoma" w:cs="Tahoma"/>
        </w:rPr>
        <w:t>Д</w:t>
      </w:r>
      <w:r w:rsidR="00A3064A" w:rsidRPr="00C202A8">
        <w:rPr>
          <w:rFonts w:ascii="Tahoma" w:hAnsi="Tahoma" w:cs="Tahoma"/>
        </w:rPr>
        <w:t>оговору.</w:t>
      </w:r>
    </w:p>
    <w:p w:rsidR="00E87D24" w:rsidRPr="00C202A8" w:rsidRDefault="000D5EF8" w:rsidP="00184F68">
      <w:pPr>
        <w:pStyle w:val="af"/>
        <w:widowControl/>
        <w:numPr>
          <w:ilvl w:val="1"/>
          <w:numId w:val="33"/>
        </w:numPr>
        <w:tabs>
          <w:tab w:val="left" w:pos="567"/>
          <w:tab w:val="left" w:pos="1134"/>
        </w:tabs>
        <w:spacing w:before="60"/>
        <w:ind w:left="0" w:firstLine="567"/>
        <w:jc w:val="both"/>
        <w:outlineLvl w:val="0"/>
        <w:rPr>
          <w:rFonts w:ascii="Tahoma" w:hAnsi="Tahoma" w:cs="Tahoma"/>
        </w:rPr>
      </w:pPr>
      <w:r w:rsidRPr="00C202A8">
        <w:rPr>
          <w:rFonts w:ascii="Tahoma" w:hAnsi="Tahoma" w:cs="Tahoma"/>
        </w:rPr>
        <w:t>Фактическая величина поставленной Покупателю электрической энергии</w:t>
      </w:r>
      <w:r w:rsidR="00D13CEE" w:rsidRPr="00C202A8">
        <w:rPr>
          <w:rFonts w:ascii="Tahoma" w:hAnsi="Tahoma" w:cs="Tahoma"/>
        </w:rPr>
        <w:t>,</w:t>
      </w:r>
      <w:r w:rsidRPr="00C202A8">
        <w:rPr>
          <w:rFonts w:ascii="Tahoma" w:hAnsi="Tahoma" w:cs="Tahoma"/>
        </w:rPr>
        <w:t xml:space="preserve"> </w:t>
      </w:r>
      <w:r w:rsidR="00D13CEE" w:rsidRPr="00C202A8">
        <w:rPr>
          <w:rFonts w:ascii="Tahoma" w:hAnsi="Tahoma" w:cs="Tahoma"/>
        </w:rPr>
        <w:t xml:space="preserve">израсходованной </w:t>
      </w:r>
      <w:r w:rsidR="00CF7CE2" w:rsidRPr="00C202A8">
        <w:rPr>
          <w:rFonts w:ascii="Tahoma" w:hAnsi="Tahoma" w:cs="Tahoma"/>
        </w:rPr>
        <w:t>для содержани</w:t>
      </w:r>
      <w:r w:rsidR="000E02D9" w:rsidRPr="00C202A8">
        <w:rPr>
          <w:rFonts w:ascii="Tahoma" w:hAnsi="Tahoma" w:cs="Tahoma"/>
        </w:rPr>
        <w:t>я</w:t>
      </w:r>
      <w:r w:rsidR="00CF7CE2" w:rsidRPr="00C202A8">
        <w:rPr>
          <w:rFonts w:ascii="Tahoma" w:hAnsi="Tahoma" w:cs="Tahoma"/>
        </w:rPr>
        <w:t xml:space="preserve"> общего имущества в многоквартирном доме</w:t>
      </w:r>
      <w:r w:rsidR="00D13CEE" w:rsidRPr="00C202A8">
        <w:rPr>
          <w:rFonts w:ascii="Tahoma" w:hAnsi="Tahoma" w:cs="Tahoma"/>
        </w:rPr>
        <w:t xml:space="preserve">, </w:t>
      </w:r>
      <w:r w:rsidRPr="00C202A8">
        <w:rPr>
          <w:rFonts w:ascii="Tahoma" w:hAnsi="Tahoma" w:cs="Tahoma"/>
        </w:rPr>
        <w:t xml:space="preserve">определяется </w:t>
      </w:r>
      <w:r w:rsidR="00630ABA" w:rsidRPr="00C202A8">
        <w:rPr>
          <w:rFonts w:ascii="Tahoma" w:hAnsi="Tahoma" w:cs="Tahoma"/>
        </w:rPr>
        <w:t xml:space="preserve">Продавцом </w:t>
      </w:r>
      <w:r w:rsidRPr="00C202A8">
        <w:rPr>
          <w:rFonts w:ascii="Tahoma" w:hAnsi="Tahoma" w:cs="Tahoma"/>
        </w:rPr>
        <w:t xml:space="preserve">на основании предоставленной Покупателем информации о показаниях коллективных (общедомовых) приборов учета электрической энергии за вычетом </w:t>
      </w:r>
      <w:r w:rsidR="00D13CEE" w:rsidRPr="00C202A8">
        <w:rPr>
          <w:rFonts w:ascii="Tahoma" w:hAnsi="Tahoma" w:cs="Tahoma"/>
        </w:rPr>
        <w:t xml:space="preserve">расхода электроэнергии по </w:t>
      </w:r>
      <w:r w:rsidR="00F579FD" w:rsidRPr="00C202A8">
        <w:rPr>
          <w:rFonts w:ascii="Tahoma" w:hAnsi="Tahoma" w:cs="Tahoma"/>
        </w:rPr>
        <w:t xml:space="preserve">показаниям индивидуальных </w:t>
      </w:r>
      <w:r w:rsidR="00B47565" w:rsidRPr="00C202A8">
        <w:rPr>
          <w:rFonts w:ascii="Tahoma" w:hAnsi="Tahoma" w:cs="Tahoma"/>
        </w:rPr>
        <w:t xml:space="preserve">и общих (квартирных) </w:t>
      </w:r>
      <w:r w:rsidR="00D13CEE" w:rsidRPr="00C202A8">
        <w:rPr>
          <w:rFonts w:ascii="Tahoma" w:hAnsi="Tahoma" w:cs="Tahoma"/>
        </w:rPr>
        <w:t>прибор</w:t>
      </w:r>
      <w:r w:rsidR="00F579FD" w:rsidRPr="00C202A8">
        <w:rPr>
          <w:rFonts w:ascii="Tahoma" w:hAnsi="Tahoma" w:cs="Tahoma"/>
        </w:rPr>
        <w:t>ов</w:t>
      </w:r>
      <w:r w:rsidR="00D13CEE" w:rsidRPr="00C202A8">
        <w:rPr>
          <w:rFonts w:ascii="Tahoma" w:hAnsi="Tahoma" w:cs="Tahoma"/>
        </w:rPr>
        <w:t xml:space="preserve"> учета </w:t>
      </w:r>
      <w:r w:rsidR="009B30C8" w:rsidRPr="00C202A8">
        <w:rPr>
          <w:rFonts w:ascii="Tahoma" w:hAnsi="Tahoma" w:cs="Tahoma"/>
        </w:rPr>
        <w:t xml:space="preserve">электрической энергии </w:t>
      </w:r>
      <w:r w:rsidR="009B30C8" w:rsidRPr="00C202A8">
        <w:rPr>
          <w:rFonts w:ascii="Tahoma" w:hAnsi="Tahoma" w:cs="Tahoma"/>
          <w:bCs/>
          <w:iCs/>
        </w:rPr>
        <w:t xml:space="preserve">владельцев (собственников, арендаторов, нанимателей) </w:t>
      </w:r>
      <w:r w:rsidR="00F579FD" w:rsidRPr="00C202A8">
        <w:rPr>
          <w:rFonts w:ascii="Tahoma" w:hAnsi="Tahoma" w:cs="Tahoma"/>
        </w:rPr>
        <w:t>жилых и нежилых помещений в многоквартирном доме, а также объемов электрической энергии, переданной смежным потребителям</w:t>
      </w:r>
      <w:r w:rsidR="009B30C8" w:rsidRPr="00C202A8">
        <w:rPr>
          <w:rFonts w:ascii="Tahoma" w:hAnsi="Tahoma" w:cs="Tahoma"/>
        </w:rPr>
        <w:t>.</w:t>
      </w:r>
      <w:r w:rsidR="00E87D24" w:rsidRPr="00C202A8">
        <w:rPr>
          <w:rFonts w:ascii="Tahoma" w:hAnsi="Tahoma" w:cs="Tahoma"/>
        </w:rPr>
        <w:t xml:space="preserve"> </w:t>
      </w:r>
    </w:p>
    <w:p w:rsidR="00C61C3A" w:rsidRPr="00C202A8" w:rsidRDefault="00E87D24" w:rsidP="00184F68">
      <w:pPr>
        <w:pStyle w:val="af"/>
        <w:widowControl/>
        <w:tabs>
          <w:tab w:val="left" w:pos="0"/>
          <w:tab w:val="left" w:pos="567"/>
          <w:tab w:val="left" w:pos="1134"/>
        </w:tabs>
        <w:spacing w:before="60"/>
        <w:ind w:left="0" w:firstLine="567"/>
        <w:jc w:val="both"/>
        <w:outlineLvl w:val="0"/>
        <w:rPr>
          <w:rFonts w:ascii="Tahoma" w:hAnsi="Tahoma" w:cs="Tahoma"/>
        </w:rPr>
      </w:pPr>
      <w:proofErr w:type="gramStart"/>
      <w:r w:rsidRPr="00C202A8">
        <w:rPr>
          <w:rFonts w:ascii="Tahoma" w:hAnsi="Tahoma" w:cs="Tahoma"/>
        </w:rPr>
        <w:t>Если при расчете величины коммунального ресурса, предоставленного за расчетный период на содержание общего имущества в многоквартирном доме, будет установлено, что величина данного коммунального ресурса, определенная исходя из показаний коллективного (общедомового) прибора учета за этот расчетный период меньше, чем сумма величин соответствующего вида коммунального ресурса, потребленного за этот расчетный период потребителями во всех жилых и нежилых помещениях, то плата за электрическую</w:t>
      </w:r>
      <w:proofErr w:type="gramEnd"/>
      <w:r w:rsidRPr="00C202A8">
        <w:rPr>
          <w:rFonts w:ascii="Tahoma" w:hAnsi="Tahoma" w:cs="Tahoma"/>
        </w:rPr>
        <w:t xml:space="preserve"> энергию, предоставленную за расчетный период на содержание общего имущества в многоквартирном доме, принимается </w:t>
      </w:r>
      <w:proofErr w:type="gramStart"/>
      <w:r w:rsidRPr="00C202A8">
        <w:rPr>
          <w:rFonts w:ascii="Tahoma" w:hAnsi="Tahoma" w:cs="Tahoma"/>
        </w:rPr>
        <w:t>равной</w:t>
      </w:r>
      <w:proofErr w:type="gramEnd"/>
      <w:r w:rsidRPr="00C202A8">
        <w:rPr>
          <w:rFonts w:ascii="Tahoma" w:hAnsi="Tahoma" w:cs="Tahoma"/>
        </w:rPr>
        <w:t xml:space="preserve"> 0 (ноль). </w:t>
      </w:r>
    </w:p>
    <w:p w:rsidR="000A045E" w:rsidRPr="00C202A8" w:rsidRDefault="004853CA" w:rsidP="00184F68">
      <w:pPr>
        <w:pStyle w:val="af"/>
        <w:widowControl/>
        <w:tabs>
          <w:tab w:val="left" w:pos="0"/>
          <w:tab w:val="left" w:pos="567"/>
          <w:tab w:val="left" w:pos="1134"/>
        </w:tabs>
        <w:spacing w:before="60"/>
        <w:ind w:left="0" w:firstLine="567"/>
        <w:jc w:val="both"/>
        <w:outlineLvl w:val="0"/>
        <w:rPr>
          <w:rFonts w:ascii="Tahoma" w:hAnsi="Tahoma" w:cs="Tahoma"/>
        </w:rPr>
      </w:pPr>
      <w:r w:rsidRPr="00C202A8">
        <w:rPr>
          <w:rFonts w:ascii="Tahoma" w:hAnsi="Tahoma" w:cs="Tahoma"/>
        </w:rPr>
        <w:t xml:space="preserve">В случае приобретения Покупателем по настоящему договору электрической энергии на содержание общего имущества собственников помещений в многоквартирном доме в отношении двух и более многоквартирных домов, находящихся на обслуживании </w:t>
      </w:r>
      <w:r w:rsidR="00954615" w:rsidRPr="00C202A8">
        <w:rPr>
          <w:rFonts w:ascii="Tahoma" w:hAnsi="Tahoma" w:cs="Tahoma"/>
        </w:rPr>
        <w:t>(в управлении</w:t>
      </w:r>
      <w:r w:rsidRPr="00C202A8">
        <w:rPr>
          <w:rFonts w:ascii="Tahoma" w:hAnsi="Tahoma" w:cs="Tahoma"/>
        </w:rPr>
        <w:t xml:space="preserve">) у Покупателя, величина коммунального ресурса, определяемая в соответствии с </w:t>
      </w:r>
      <w:proofErr w:type="spellStart"/>
      <w:r w:rsidRPr="00C202A8">
        <w:rPr>
          <w:rFonts w:ascii="Tahoma" w:hAnsi="Tahoma" w:cs="Tahoma"/>
        </w:rPr>
        <w:t>абз</w:t>
      </w:r>
      <w:proofErr w:type="spellEnd"/>
      <w:r w:rsidRPr="00C202A8">
        <w:rPr>
          <w:rFonts w:ascii="Tahoma" w:hAnsi="Tahoma" w:cs="Tahoma"/>
        </w:rPr>
        <w:t>. 2 и 3 настоящего пункта Договора, рассчитывается для каждого многоквартирного дома отдельно.</w:t>
      </w:r>
    </w:p>
    <w:p w:rsidR="001D7568" w:rsidRPr="00C202A8" w:rsidRDefault="001D7568" w:rsidP="00184F68">
      <w:pPr>
        <w:pStyle w:val="af"/>
        <w:numPr>
          <w:ilvl w:val="1"/>
          <w:numId w:val="33"/>
        </w:numPr>
        <w:tabs>
          <w:tab w:val="left" w:pos="567"/>
          <w:tab w:val="left" w:pos="1134"/>
        </w:tabs>
        <w:spacing w:before="60"/>
        <w:ind w:left="0" w:right="13" w:firstLine="567"/>
        <w:jc w:val="both"/>
        <w:rPr>
          <w:rFonts w:ascii="Tahoma" w:hAnsi="Tahoma" w:cs="Tahoma"/>
        </w:rPr>
      </w:pPr>
      <w:r w:rsidRPr="00C202A8">
        <w:rPr>
          <w:rFonts w:ascii="Tahoma" w:hAnsi="Tahoma" w:cs="Tahoma"/>
          <w:bCs/>
        </w:rPr>
        <w:t xml:space="preserve">В случае отсутствия </w:t>
      </w:r>
      <w:r w:rsidRPr="00C202A8">
        <w:rPr>
          <w:rFonts w:ascii="Tahoma" w:hAnsi="Tahoma" w:cs="Tahoma"/>
        </w:rPr>
        <w:t xml:space="preserve">коллективных (общедомовых) приборов учета электрической энергии </w:t>
      </w:r>
      <w:r w:rsidR="006532C8" w:rsidRPr="00C202A8">
        <w:rPr>
          <w:rFonts w:ascii="Tahoma" w:hAnsi="Tahoma" w:cs="Tahoma"/>
        </w:rPr>
        <w:t>о</w:t>
      </w:r>
      <w:r w:rsidRPr="00C202A8">
        <w:rPr>
          <w:rFonts w:ascii="Tahoma" w:hAnsi="Tahoma" w:cs="Tahoma"/>
          <w:bCs/>
        </w:rPr>
        <w:t xml:space="preserve">бщий объем (количество) потребленной электрической энергии определяется в </w:t>
      </w:r>
      <w:r w:rsidR="00A60D7E" w:rsidRPr="00C202A8">
        <w:rPr>
          <w:rFonts w:ascii="Tahoma" w:hAnsi="Tahoma" w:cs="Tahoma"/>
          <w:bCs/>
        </w:rPr>
        <w:t xml:space="preserve">порядке, предусмотренном </w:t>
      </w:r>
      <w:r w:rsidR="00C2207E" w:rsidRPr="00C202A8">
        <w:rPr>
          <w:rFonts w:ascii="Tahoma" w:hAnsi="Tahoma" w:cs="Tahoma"/>
        </w:rPr>
        <w:t>действующим законодательством РФ</w:t>
      </w:r>
      <w:r w:rsidR="00A60D7E" w:rsidRPr="00C202A8">
        <w:rPr>
          <w:rFonts w:ascii="Tahoma" w:hAnsi="Tahoma" w:cs="Tahoma"/>
          <w:bCs/>
        </w:rPr>
        <w:t>.</w:t>
      </w:r>
    </w:p>
    <w:p w:rsidR="00C20669" w:rsidRPr="00C202A8" w:rsidRDefault="00C20669" w:rsidP="00184F68">
      <w:pPr>
        <w:shd w:val="clear" w:color="auto" w:fill="FFFFFF"/>
        <w:tabs>
          <w:tab w:val="left" w:pos="567"/>
          <w:tab w:val="left" w:pos="1134"/>
        </w:tabs>
        <w:spacing w:before="60"/>
        <w:ind w:right="13" w:firstLine="567"/>
        <w:jc w:val="both"/>
        <w:rPr>
          <w:rFonts w:ascii="Tahoma" w:hAnsi="Tahoma" w:cs="Tahoma"/>
          <w:bCs/>
        </w:rPr>
      </w:pPr>
      <w:r w:rsidRPr="00C202A8">
        <w:rPr>
          <w:rFonts w:ascii="Tahoma" w:hAnsi="Tahoma" w:cs="Tahoma"/>
        </w:rPr>
        <w:t xml:space="preserve">При выявлении неисправности или утраты расчетного прибора учета, если Покупатель в течение установленного п. </w:t>
      </w:r>
      <w:r w:rsidR="00397EDE">
        <w:rPr>
          <w:rFonts w:ascii="Tahoma" w:hAnsi="Tahoma" w:cs="Tahoma"/>
        </w:rPr>
        <w:fldChar w:fldCharType="begin"/>
      </w:r>
      <w:r w:rsidR="004B4685">
        <w:rPr>
          <w:rFonts w:ascii="Tahoma" w:hAnsi="Tahoma" w:cs="Tahoma"/>
        </w:rPr>
        <w:instrText xml:space="preserve"> REF _Ref495270298 \r \h </w:instrText>
      </w:r>
      <w:r w:rsidR="00397EDE">
        <w:rPr>
          <w:rFonts w:ascii="Tahoma" w:hAnsi="Tahoma" w:cs="Tahoma"/>
        </w:rPr>
      </w:r>
      <w:r w:rsidR="00397EDE">
        <w:rPr>
          <w:rFonts w:ascii="Tahoma" w:hAnsi="Tahoma" w:cs="Tahoma"/>
        </w:rPr>
        <w:fldChar w:fldCharType="separate"/>
      </w:r>
      <w:r w:rsidR="0025414A">
        <w:rPr>
          <w:rFonts w:ascii="Tahoma" w:hAnsi="Tahoma" w:cs="Tahoma"/>
        </w:rPr>
        <w:t>3.2.9</w:t>
      </w:r>
      <w:r w:rsidR="00397EDE">
        <w:rPr>
          <w:rFonts w:ascii="Tahoma" w:hAnsi="Tahoma" w:cs="Tahoma"/>
        </w:rPr>
        <w:fldChar w:fldCharType="end"/>
      </w:r>
      <w:r w:rsidR="004B4685">
        <w:rPr>
          <w:rFonts w:ascii="Tahoma" w:hAnsi="Tahoma" w:cs="Tahoma"/>
        </w:rPr>
        <w:t>.</w:t>
      </w:r>
      <w:r w:rsidR="00D64C45" w:rsidRPr="00C202A8">
        <w:rPr>
          <w:rFonts w:ascii="Tahoma" w:hAnsi="Tahoma" w:cs="Tahoma"/>
        </w:rPr>
        <w:t xml:space="preserve"> </w:t>
      </w:r>
      <w:r w:rsidRPr="00C202A8">
        <w:rPr>
          <w:rFonts w:ascii="Tahoma" w:hAnsi="Tahoma" w:cs="Tahoma"/>
        </w:rPr>
        <w:t xml:space="preserve">Договора срока уведомил Продавца о непригодности к эксплуатации или утрате принадлежащего ему и обслуживаемого им прибора учета, определение объема потребления электрической энергии осуществляется на основании контрольного приборов учета. При отсутствии контрольного прибора учета определение объема потребления электроэнергии осуществляется </w:t>
      </w:r>
      <w:r w:rsidRPr="00C202A8">
        <w:rPr>
          <w:rFonts w:ascii="Tahoma" w:hAnsi="Tahoma" w:cs="Tahoma"/>
          <w:bCs/>
        </w:rPr>
        <w:t xml:space="preserve">в порядке, предусмотренном </w:t>
      </w:r>
      <w:r w:rsidR="00C2207E" w:rsidRPr="00C202A8">
        <w:rPr>
          <w:rFonts w:ascii="Tahoma" w:hAnsi="Tahoma" w:cs="Tahoma"/>
        </w:rPr>
        <w:t>действующим законодательством РФ</w:t>
      </w:r>
      <w:r w:rsidRPr="00C202A8">
        <w:rPr>
          <w:rFonts w:ascii="Tahoma" w:hAnsi="Tahoma" w:cs="Tahoma"/>
          <w:bCs/>
        </w:rPr>
        <w:t>.</w:t>
      </w:r>
      <w:r w:rsidR="00E33C20" w:rsidRPr="00C202A8">
        <w:rPr>
          <w:rFonts w:ascii="Tahoma" w:hAnsi="Tahoma" w:cs="Tahoma"/>
          <w:bCs/>
        </w:rPr>
        <w:t xml:space="preserve"> </w:t>
      </w:r>
    </w:p>
    <w:p w:rsidR="0076663A" w:rsidRPr="00C202A8" w:rsidRDefault="0076663A"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bCs/>
        </w:rPr>
      </w:pPr>
      <w:r w:rsidRPr="00C202A8">
        <w:rPr>
          <w:rFonts w:ascii="Tahoma" w:hAnsi="Tahoma" w:cs="Tahoma"/>
          <w:bCs/>
        </w:rPr>
        <w:t>Применение Продавцом расчетных способов, предусмотренных правилами организации учета электрической энергии на розничных рынках, в целях определения величины фактически поставленной Покупателю электрической энергии (мощности) по Договору осуществляется в следующих случаях:</w:t>
      </w:r>
    </w:p>
    <w:p w:rsidR="0076663A" w:rsidRPr="00C202A8" w:rsidRDefault="0076663A" w:rsidP="00184F68">
      <w:pPr>
        <w:tabs>
          <w:tab w:val="left" w:pos="567"/>
          <w:tab w:val="left" w:pos="1134"/>
        </w:tabs>
        <w:ind w:firstLine="567"/>
        <w:jc w:val="both"/>
        <w:rPr>
          <w:rFonts w:ascii="Tahoma" w:hAnsi="Tahoma" w:cs="Tahoma"/>
        </w:rPr>
      </w:pPr>
      <w:r w:rsidRPr="00C202A8">
        <w:rPr>
          <w:rFonts w:ascii="Tahoma" w:hAnsi="Tahoma" w:cs="Tahoma"/>
        </w:rPr>
        <w:t>- в случае непредставления Покупателем акта снятия показаний приборов учета в сроки, предусмотренные п.</w:t>
      </w:r>
      <w:r w:rsidR="004B4685">
        <w:rPr>
          <w:rFonts w:ascii="Tahoma" w:hAnsi="Tahoma" w:cs="Tahoma"/>
        </w:rPr>
        <w:t xml:space="preserve"> </w:t>
      </w:r>
      <w:r w:rsidR="00397EDE">
        <w:rPr>
          <w:rFonts w:ascii="Tahoma" w:hAnsi="Tahoma" w:cs="Tahoma"/>
        </w:rPr>
        <w:fldChar w:fldCharType="begin"/>
      </w:r>
      <w:r w:rsidR="004B4685">
        <w:rPr>
          <w:rFonts w:ascii="Tahoma" w:hAnsi="Tahoma" w:cs="Tahoma"/>
        </w:rPr>
        <w:instrText xml:space="preserve"> REF _Ref495270212 \r \h </w:instrText>
      </w:r>
      <w:r w:rsidR="00397EDE">
        <w:rPr>
          <w:rFonts w:ascii="Tahoma" w:hAnsi="Tahoma" w:cs="Tahoma"/>
        </w:rPr>
      </w:r>
      <w:r w:rsidR="00397EDE">
        <w:rPr>
          <w:rFonts w:ascii="Tahoma" w:hAnsi="Tahoma" w:cs="Tahoma"/>
        </w:rPr>
        <w:fldChar w:fldCharType="separate"/>
      </w:r>
      <w:r w:rsidR="0025414A">
        <w:rPr>
          <w:rFonts w:ascii="Tahoma" w:hAnsi="Tahoma" w:cs="Tahoma"/>
        </w:rPr>
        <w:t>3.2.8</w:t>
      </w:r>
      <w:r w:rsidR="00397EDE">
        <w:rPr>
          <w:rFonts w:ascii="Tahoma" w:hAnsi="Tahoma" w:cs="Tahoma"/>
        </w:rPr>
        <w:fldChar w:fldCharType="end"/>
      </w:r>
      <w:r w:rsidRPr="00C202A8">
        <w:rPr>
          <w:rFonts w:ascii="Tahoma" w:hAnsi="Tahoma" w:cs="Tahoma"/>
        </w:rPr>
        <w:t>. Договора (для 3-го и последующих расчетных периодов подряд, за которые не предоставлены показания расчетного прибора учета);</w:t>
      </w:r>
    </w:p>
    <w:p w:rsidR="0076663A" w:rsidRPr="00C202A8" w:rsidRDefault="0076663A" w:rsidP="00184F68">
      <w:pPr>
        <w:tabs>
          <w:tab w:val="left" w:pos="567"/>
          <w:tab w:val="left" w:pos="1134"/>
        </w:tabs>
        <w:ind w:firstLine="567"/>
        <w:jc w:val="both"/>
        <w:rPr>
          <w:rFonts w:ascii="Tahoma" w:hAnsi="Tahoma" w:cs="Tahoma"/>
        </w:rPr>
      </w:pPr>
      <w:r w:rsidRPr="00C202A8">
        <w:rPr>
          <w:rFonts w:ascii="Tahoma" w:hAnsi="Tahoma" w:cs="Tahoma"/>
        </w:rPr>
        <w:lastRenderedPageBreak/>
        <w:t xml:space="preserve">- в случае 2-кратного </w:t>
      </w:r>
      <w:proofErr w:type="spellStart"/>
      <w:r w:rsidRPr="00C202A8">
        <w:rPr>
          <w:rFonts w:ascii="Tahoma" w:hAnsi="Tahoma" w:cs="Tahoma"/>
        </w:rPr>
        <w:t>недопуска</w:t>
      </w:r>
      <w:proofErr w:type="spellEnd"/>
      <w:r w:rsidRPr="00C202A8">
        <w:rPr>
          <w:rFonts w:ascii="Tahoma" w:hAnsi="Tahoma" w:cs="Tahoma"/>
        </w:rPr>
        <w:t xml:space="preserve"> к расчетному прибору учета, установленному в границах энергопринимающих устройств Покупателя, для проведения снятия показаний или проведения проверки приборов учета;</w:t>
      </w:r>
    </w:p>
    <w:p w:rsidR="0076663A" w:rsidRPr="00C202A8" w:rsidRDefault="0076663A" w:rsidP="00184F68">
      <w:pPr>
        <w:tabs>
          <w:tab w:val="left" w:pos="567"/>
          <w:tab w:val="left" w:pos="1134"/>
        </w:tabs>
        <w:ind w:firstLine="567"/>
        <w:jc w:val="both"/>
        <w:rPr>
          <w:rFonts w:ascii="Tahoma" w:hAnsi="Tahoma" w:cs="Tahoma"/>
        </w:rPr>
      </w:pPr>
      <w:r w:rsidRPr="00C202A8">
        <w:rPr>
          <w:rFonts w:ascii="Tahoma" w:hAnsi="Tahoma" w:cs="Tahoma"/>
        </w:rPr>
        <w:t>-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(с 3-го и последующих расчетных периодов с даты выхода из строя, утраты или истечения срока межповерочного интервала либо демонтажа расчетного прибора учета в связи с поверкой, ремонтом и заменой);</w:t>
      </w:r>
    </w:p>
    <w:p w:rsidR="0076663A" w:rsidRPr="00C202A8" w:rsidRDefault="0076663A" w:rsidP="00184F68">
      <w:pPr>
        <w:tabs>
          <w:tab w:val="left" w:pos="567"/>
          <w:tab w:val="left" w:pos="1134"/>
        </w:tabs>
        <w:ind w:firstLine="567"/>
        <w:jc w:val="both"/>
        <w:rPr>
          <w:rFonts w:ascii="Tahoma" w:hAnsi="Tahoma" w:cs="Tahoma"/>
        </w:rPr>
      </w:pPr>
      <w:r w:rsidRPr="00C202A8">
        <w:rPr>
          <w:rFonts w:ascii="Tahoma" w:hAnsi="Tahoma" w:cs="Tahoma"/>
        </w:rPr>
        <w:t xml:space="preserve">- в случае потребления электрической энергии (мощности) в отсутствии прибора учета, если иное не установлено законодательством; </w:t>
      </w:r>
    </w:p>
    <w:p w:rsidR="0076663A" w:rsidRPr="00C202A8" w:rsidRDefault="0076663A" w:rsidP="00184F68">
      <w:pPr>
        <w:tabs>
          <w:tab w:val="left" w:pos="567"/>
          <w:tab w:val="left" w:pos="1134"/>
        </w:tabs>
        <w:ind w:firstLine="567"/>
        <w:jc w:val="both"/>
        <w:rPr>
          <w:rFonts w:ascii="Tahoma" w:hAnsi="Tahoma" w:cs="Tahoma"/>
        </w:rPr>
      </w:pPr>
      <w:r w:rsidRPr="00C202A8">
        <w:rPr>
          <w:rFonts w:ascii="Tahoma" w:hAnsi="Tahoma" w:cs="Tahoma"/>
        </w:rPr>
        <w:t xml:space="preserve">- в случае выявления факта </w:t>
      </w:r>
      <w:proofErr w:type="spellStart"/>
      <w:r w:rsidRPr="00C202A8">
        <w:rPr>
          <w:rFonts w:ascii="Tahoma" w:hAnsi="Tahoma" w:cs="Tahoma"/>
        </w:rPr>
        <w:t>безучетного</w:t>
      </w:r>
      <w:proofErr w:type="spellEnd"/>
      <w:r w:rsidRPr="00C202A8">
        <w:rPr>
          <w:rFonts w:ascii="Tahoma" w:hAnsi="Tahoma" w:cs="Tahoma"/>
        </w:rPr>
        <w:t xml:space="preserve"> потребления электрической энергии энергопринимающими устройствами Покупателя. </w:t>
      </w:r>
    </w:p>
    <w:p w:rsidR="00CF051E" w:rsidRPr="00C202A8" w:rsidRDefault="00CF051E" w:rsidP="00CC6F84">
      <w:pPr>
        <w:pStyle w:val="af"/>
        <w:numPr>
          <w:ilvl w:val="1"/>
          <w:numId w:val="33"/>
        </w:numPr>
        <w:shd w:val="clear" w:color="auto" w:fill="FFFFFF"/>
        <w:tabs>
          <w:tab w:val="left" w:pos="0"/>
          <w:tab w:val="left" w:pos="1134"/>
        </w:tabs>
        <w:spacing w:before="60"/>
        <w:ind w:left="0" w:right="13" w:firstLine="567"/>
        <w:jc w:val="both"/>
        <w:rPr>
          <w:rFonts w:ascii="Tahoma" w:hAnsi="Tahoma" w:cs="Tahoma"/>
        </w:rPr>
      </w:pPr>
      <w:r w:rsidRPr="00C202A8">
        <w:rPr>
          <w:rFonts w:ascii="Tahoma" w:hAnsi="Tahoma" w:cs="Tahoma"/>
        </w:rPr>
        <w:t xml:space="preserve">Продавец на основании сводного </w:t>
      </w:r>
      <w:proofErr w:type="gramStart"/>
      <w:r w:rsidRPr="00C202A8">
        <w:rPr>
          <w:rFonts w:ascii="Tahoma" w:hAnsi="Tahoma" w:cs="Tahoma"/>
        </w:rPr>
        <w:t>акта снятия показаний приборов учета электрической энергии</w:t>
      </w:r>
      <w:proofErr w:type="gramEnd"/>
      <w:r w:rsidRPr="00C202A8">
        <w:rPr>
          <w:rFonts w:ascii="Tahoma" w:hAnsi="Tahoma" w:cs="Tahoma"/>
        </w:rPr>
        <w:t xml:space="preserve"> оформляет универсальный передаточный документ.</w:t>
      </w:r>
    </w:p>
    <w:p w:rsidR="00CF051E" w:rsidRPr="00C202A8" w:rsidRDefault="00CF051E" w:rsidP="00CC6F84">
      <w:pPr>
        <w:pStyle w:val="af"/>
        <w:shd w:val="clear" w:color="auto" w:fill="FFFFFF"/>
        <w:tabs>
          <w:tab w:val="left" w:pos="0"/>
          <w:tab w:val="left" w:pos="1134"/>
        </w:tabs>
        <w:spacing w:before="60"/>
        <w:ind w:left="0" w:right="13" w:firstLine="567"/>
        <w:jc w:val="both"/>
        <w:rPr>
          <w:rFonts w:ascii="Tahoma" w:hAnsi="Tahoma" w:cs="Tahoma"/>
        </w:rPr>
      </w:pPr>
      <w:r w:rsidRPr="00C202A8">
        <w:rPr>
          <w:rFonts w:ascii="Tahoma" w:hAnsi="Tahoma" w:cs="Tahoma"/>
        </w:rPr>
        <w:t>Покупатель обязан в течение 2-х дней с момента получения универсального передаточного документа подписать его со своей стороны, либо предоставить обоснованные возражения на документ.</w:t>
      </w:r>
    </w:p>
    <w:p w:rsidR="00CF051E" w:rsidRPr="00C202A8" w:rsidRDefault="00CF051E" w:rsidP="00CC6F84">
      <w:pPr>
        <w:pStyle w:val="af"/>
        <w:shd w:val="clear" w:color="auto" w:fill="FFFFFF"/>
        <w:tabs>
          <w:tab w:val="left" w:pos="0"/>
          <w:tab w:val="left" w:pos="1134"/>
        </w:tabs>
        <w:spacing w:before="60"/>
        <w:ind w:left="0" w:right="13" w:firstLine="567"/>
        <w:jc w:val="both"/>
        <w:rPr>
          <w:rFonts w:ascii="Tahoma" w:hAnsi="Tahoma" w:cs="Tahoma"/>
        </w:rPr>
      </w:pPr>
      <w:r w:rsidRPr="00C202A8">
        <w:rPr>
          <w:rFonts w:ascii="Tahoma" w:hAnsi="Tahoma" w:cs="Tahoma"/>
        </w:rPr>
        <w:t>В случае непредставления Покупателем подписанного универсального передаточного документа или мотивированных объяснений разногласий в установленные Договором сроки, универсальный передаточный документ считается согласованным в редакции Продавца, а обязательства Продавца по поставке электрической энергии (мощности) исполненными в расчетном периоде надлежащим образом в полном объеме и подлежащими оплате.</w:t>
      </w:r>
    </w:p>
    <w:p w:rsidR="0008468A" w:rsidRPr="00C202A8" w:rsidRDefault="0008468A" w:rsidP="00184F68">
      <w:pPr>
        <w:pStyle w:val="af"/>
        <w:numPr>
          <w:ilvl w:val="1"/>
          <w:numId w:val="33"/>
        </w:numPr>
        <w:shd w:val="clear" w:color="auto" w:fill="FFFFFF"/>
        <w:tabs>
          <w:tab w:val="left" w:pos="567"/>
          <w:tab w:val="left" w:pos="709"/>
          <w:tab w:val="left" w:pos="1134"/>
        </w:tabs>
        <w:spacing w:before="60"/>
        <w:ind w:left="0" w:right="13" w:firstLine="567"/>
        <w:jc w:val="both"/>
        <w:rPr>
          <w:rFonts w:ascii="Tahoma" w:hAnsi="Tahoma" w:cs="Tahoma"/>
          <w:bCs/>
        </w:rPr>
      </w:pPr>
      <w:r w:rsidRPr="00C202A8">
        <w:rPr>
          <w:rFonts w:ascii="Tahoma" w:hAnsi="Tahoma" w:cs="Tahoma"/>
          <w:bCs/>
        </w:rPr>
        <w:t xml:space="preserve">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настоящему Договору. </w:t>
      </w:r>
    </w:p>
    <w:p w:rsidR="006466B7" w:rsidRPr="00C202A8" w:rsidRDefault="006466B7" w:rsidP="00184F68">
      <w:pPr>
        <w:pStyle w:val="af"/>
        <w:numPr>
          <w:ilvl w:val="0"/>
          <w:numId w:val="33"/>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ЦЕНА ДОГОВОРА И ПОРЯДОК РАСЧЕТОВ</w:t>
      </w:r>
      <w:r w:rsidR="00D02017" w:rsidRPr="00C202A8">
        <w:rPr>
          <w:rFonts w:ascii="Tahoma" w:hAnsi="Tahoma" w:cs="Tahoma"/>
          <w:b/>
          <w:bCs/>
        </w:rPr>
        <w:t xml:space="preserve"> </w:t>
      </w:r>
    </w:p>
    <w:p w:rsidR="006466B7" w:rsidRPr="00C202A8" w:rsidRDefault="006466B7"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rPr>
      </w:pPr>
      <w:r w:rsidRPr="00C202A8">
        <w:rPr>
          <w:rFonts w:ascii="Tahoma" w:hAnsi="Tahoma" w:cs="Tahoma"/>
          <w:bCs/>
          <w:iCs/>
        </w:rPr>
        <w:t xml:space="preserve">Расчетным периодом </w:t>
      </w:r>
      <w:r w:rsidRPr="00C202A8">
        <w:rPr>
          <w:rFonts w:ascii="Tahoma" w:hAnsi="Tahoma" w:cs="Tahoma"/>
        </w:rPr>
        <w:t>по Договору является календарн</w:t>
      </w:r>
      <w:r w:rsidR="00407EE6" w:rsidRPr="00C202A8">
        <w:rPr>
          <w:rFonts w:ascii="Tahoma" w:hAnsi="Tahoma" w:cs="Tahoma"/>
        </w:rPr>
        <w:t>ый</w:t>
      </w:r>
      <w:r w:rsidRPr="00C202A8">
        <w:rPr>
          <w:rFonts w:ascii="Tahoma" w:hAnsi="Tahoma" w:cs="Tahoma"/>
        </w:rPr>
        <w:t xml:space="preserve"> месяц.</w:t>
      </w:r>
    </w:p>
    <w:p w:rsidR="004E3286" w:rsidRPr="00C202A8" w:rsidRDefault="004E3286"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rPr>
      </w:pPr>
      <w:r w:rsidRPr="00C202A8">
        <w:rPr>
          <w:rFonts w:ascii="Tahoma" w:hAnsi="Tahoma" w:cs="Tahoma"/>
        </w:rPr>
        <w:t xml:space="preserve">Исполнение </w:t>
      </w:r>
      <w:r w:rsidR="00E159C4" w:rsidRPr="00C202A8">
        <w:rPr>
          <w:rFonts w:ascii="Tahoma" w:hAnsi="Tahoma" w:cs="Tahoma"/>
        </w:rPr>
        <w:t xml:space="preserve">Договора </w:t>
      </w:r>
      <w:r w:rsidRPr="00C202A8">
        <w:rPr>
          <w:rFonts w:ascii="Tahoma" w:hAnsi="Tahoma" w:cs="Tahoma"/>
        </w:rPr>
        <w:t xml:space="preserve">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и (или) Договора, а также актов уполномоченных органов власти в области государственного регулирования тарифов. </w:t>
      </w:r>
    </w:p>
    <w:p w:rsidR="00B611C6" w:rsidRPr="00C202A8" w:rsidRDefault="00B611C6" w:rsidP="00184F68">
      <w:pPr>
        <w:pStyle w:val="af"/>
        <w:widowControl/>
        <w:numPr>
          <w:ilvl w:val="1"/>
          <w:numId w:val="33"/>
        </w:numPr>
        <w:tabs>
          <w:tab w:val="left" w:pos="567"/>
          <w:tab w:val="left" w:pos="709"/>
          <w:tab w:val="left" w:pos="1134"/>
        </w:tabs>
        <w:spacing w:before="60"/>
        <w:ind w:left="0" w:firstLine="567"/>
        <w:jc w:val="both"/>
        <w:outlineLvl w:val="0"/>
        <w:rPr>
          <w:rFonts w:ascii="Tahoma" w:hAnsi="Tahoma" w:cs="Tahoma"/>
        </w:rPr>
      </w:pPr>
      <w:r w:rsidRPr="00C202A8">
        <w:rPr>
          <w:rFonts w:ascii="Tahoma" w:hAnsi="Tahoma" w:cs="Tahoma"/>
        </w:rPr>
        <w:t xml:space="preserve">Стоимость электрической энергии (мощности), поставляемой Покупателю по Договору, определяется Продавцом как произведение объема фактически поставленной за расчетный период электрической энергии (мощности) </w:t>
      </w:r>
      <w:r w:rsidR="00A84D7D" w:rsidRPr="00C202A8">
        <w:rPr>
          <w:rFonts w:ascii="Tahoma" w:hAnsi="Tahoma" w:cs="Tahoma"/>
        </w:rPr>
        <w:t>на содержание общего имущества в многоквартирном доме</w:t>
      </w:r>
      <w:r w:rsidRPr="00C202A8">
        <w:rPr>
          <w:rFonts w:ascii="Tahoma" w:hAnsi="Tahoma" w:cs="Tahoma"/>
        </w:rPr>
        <w:t xml:space="preserve">, определенного в порядке, предусмотренном Разделом 4 Договора, и регулируемой цены (тарифа), установленной на соответствующий период регулирования органом исполнительной власти субъекта РФ в области регулирования тарифов (РЭК Тюменской области, ХМАО, ЯНАО) для </w:t>
      </w:r>
      <w:r w:rsidR="00A84D7D" w:rsidRPr="00C202A8">
        <w:rPr>
          <w:rFonts w:ascii="Tahoma" w:hAnsi="Tahoma" w:cs="Tahoma"/>
        </w:rPr>
        <w:t>группы «население и приравненные к нему категории потребителей».</w:t>
      </w:r>
    </w:p>
    <w:p w:rsidR="003E7B4F" w:rsidRPr="00C202A8" w:rsidRDefault="00C51D9B" w:rsidP="00184F68">
      <w:pPr>
        <w:widowControl/>
        <w:tabs>
          <w:tab w:val="left" w:pos="567"/>
          <w:tab w:val="left" w:pos="709"/>
          <w:tab w:val="left" w:pos="1134"/>
        </w:tabs>
        <w:spacing w:before="60"/>
        <w:ind w:firstLine="567"/>
        <w:jc w:val="both"/>
        <w:outlineLvl w:val="0"/>
        <w:rPr>
          <w:rFonts w:ascii="Tahoma" w:hAnsi="Tahoma" w:cs="Tahoma"/>
          <w:bCs/>
          <w:sz w:val="16"/>
          <w:szCs w:val="16"/>
        </w:rPr>
      </w:pPr>
      <w:r w:rsidRPr="00C202A8">
        <w:rPr>
          <w:rFonts w:ascii="Tahoma" w:hAnsi="Tahoma" w:cs="Tahoma"/>
        </w:rPr>
        <w:t>Оплата поставленной электрической энергии осуществля</w:t>
      </w:r>
      <w:r w:rsidR="00D64C45" w:rsidRPr="00C202A8">
        <w:rPr>
          <w:rFonts w:ascii="Tahoma" w:hAnsi="Tahoma" w:cs="Tahoma"/>
        </w:rPr>
        <w:t>е</w:t>
      </w:r>
      <w:r w:rsidRPr="00C202A8">
        <w:rPr>
          <w:rFonts w:ascii="Tahoma" w:hAnsi="Tahoma" w:cs="Tahoma"/>
        </w:rPr>
        <w:t xml:space="preserve">тся Покупателем дифференцированно, исходя из </w:t>
      </w:r>
      <w:r w:rsidR="00EE73A3" w:rsidRPr="00C202A8">
        <w:rPr>
          <w:rFonts w:ascii="Tahoma" w:hAnsi="Tahoma" w:cs="Tahoma"/>
        </w:rPr>
        <w:t xml:space="preserve">одноставочной или дифференцированной по зонам суток цены (тарифа) на электрическую энергию, а также </w:t>
      </w:r>
      <w:r w:rsidRPr="00C202A8">
        <w:rPr>
          <w:rFonts w:ascii="Tahoma" w:hAnsi="Tahoma" w:cs="Tahoma"/>
        </w:rPr>
        <w:t>выбранной потребител</w:t>
      </w:r>
      <w:r w:rsidR="00080D5E" w:rsidRPr="00C202A8">
        <w:rPr>
          <w:rFonts w:ascii="Tahoma" w:hAnsi="Tahoma" w:cs="Tahoma"/>
        </w:rPr>
        <w:t>я</w:t>
      </w:r>
      <w:r w:rsidRPr="00C202A8">
        <w:rPr>
          <w:rFonts w:ascii="Tahoma" w:hAnsi="Tahoma" w:cs="Tahoma"/>
        </w:rPr>
        <w:t>м</w:t>
      </w:r>
      <w:r w:rsidR="00080D5E" w:rsidRPr="00C202A8">
        <w:rPr>
          <w:rFonts w:ascii="Tahoma" w:hAnsi="Tahoma" w:cs="Tahoma"/>
        </w:rPr>
        <w:t>и</w:t>
      </w:r>
      <w:r w:rsidRPr="00C202A8">
        <w:rPr>
          <w:rFonts w:ascii="Tahoma" w:hAnsi="Tahoma" w:cs="Tahoma"/>
        </w:rPr>
        <w:t xml:space="preserve"> ценовой категории</w:t>
      </w:r>
      <w:r w:rsidR="00EE73A3" w:rsidRPr="00C202A8">
        <w:rPr>
          <w:rFonts w:ascii="Tahoma" w:hAnsi="Tahoma" w:cs="Tahoma"/>
        </w:rPr>
        <w:t>.</w:t>
      </w:r>
      <w:r w:rsidRPr="00C202A8">
        <w:rPr>
          <w:rFonts w:ascii="Tahoma" w:hAnsi="Tahoma" w:cs="Tahoma"/>
        </w:rPr>
        <w:t xml:space="preserve"> </w:t>
      </w:r>
      <w:r w:rsidR="003E7B4F" w:rsidRPr="00C202A8">
        <w:rPr>
          <w:rFonts w:ascii="Tahoma" w:hAnsi="Tahoma" w:cs="Tahoma"/>
        </w:rPr>
        <w:t>П</w:t>
      </w:r>
      <w:r w:rsidRPr="00C202A8">
        <w:rPr>
          <w:rFonts w:ascii="Tahoma" w:hAnsi="Tahoma" w:cs="Tahoma"/>
        </w:rPr>
        <w:t>отребитель</w:t>
      </w:r>
      <w:r w:rsidR="003E7B4F" w:rsidRPr="00C202A8">
        <w:rPr>
          <w:rFonts w:ascii="Tahoma" w:hAnsi="Tahoma" w:cs="Tahoma"/>
        </w:rPr>
        <w:t xml:space="preserve"> имеет право выбрать для проведения расчетов за электрическую энергию (мощность) </w:t>
      </w:r>
      <w:r w:rsidR="00EE73A3" w:rsidRPr="00C202A8">
        <w:rPr>
          <w:rFonts w:ascii="Tahoma" w:hAnsi="Tahoma" w:cs="Tahoma"/>
        </w:rPr>
        <w:t xml:space="preserve">дифференцированную по зонам суток цену (тариф) на электрическую энергию, а также </w:t>
      </w:r>
      <w:r w:rsidR="003E7B4F" w:rsidRPr="00C202A8">
        <w:rPr>
          <w:rFonts w:ascii="Tahoma" w:hAnsi="Tahoma" w:cs="Tahoma"/>
        </w:rPr>
        <w:t>вторую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w:t>
      </w:r>
      <w:r w:rsidR="003E7B4F" w:rsidRPr="00C202A8">
        <w:rPr>
          <w:rFonts w:ascii="Tahoma" w:hAnsi="Tahoma" w:cs="Tahoma"/>
          <w:bCs/>
          <w:sz w:val="16"/>
          <w:szCs w:val="16"/>
        </w:rPr>
        <w:t xml:space="preserve"> </w:t>
      </w:r>
    </w:p>
    <w:p w:rsidR="004E3286" w:rsidRPr="00C202A8" w:rsidRDefault="004E3286"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rPr>
      </w:pPr>
      <w:proofErr w:type="gramStart"/>
      <w:r w:rsidRPr="00C202A8">
        <w:rPr>
          <w:rFonts w:ascii="Tahoma" w:hAnsi="Tahoma" w:cs="Tahoma"/>
        </w:rPr>
        <w:t xml:space="preserve">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w:t>
      </w:r>
      <w:r w:rsidR="00251D1C" w:rsidRPr="00C202A8">
        <w:rPr>
          <w:rFonts w:ascii="Tahoma" w:hAnsi="Tahoma" w:cs="Tahoma"/>
        </w:rPr>
        <w:t>Стороны с момента вступления в силу указанных изменений при осуществлении расчетов по Договору обязаны применять новый порядок определения цен и (или) новую цену, соответствующие изменения доводятся</w:t>
      </w:r>
      <w:proofErr w:type="gramEnd"/>
      <w:r w:rsidR="00251D1C" w:rsidRPr="00C202A8">
        <w:rPr>
          <w:rFonts w:ascii="Tahoma" w:hAnsi="Tahoma" w:cs="Tahoma"/>
        </w:rPr>
        <w:t xml:space="preserve"> до сведения Покупателя при выставлении последующего </w:t>
      </w:r>
      <w:r w:rsidR="007829D4" w:rsidRPr="00C202A8">
        <w:rPr>
          <w:rFonts w:ascii="Tahoma" w:hAnsi="Tahoma" w:cs="Tahoma"/>
        </w:rPr>
        <w:t>универсального передаточного документа</w:t>
      </w:r>
      <w:r w:rsidR="00251D1C" w:rsidRPr="00C202A8">
        <w:rPr>
          <w:rFonts w:ascii="Tahoma" w:hAnsi="Tahoma" w:cs="Tahoma"/>
        </w:rPr>
        <w:t>.</w:t>
      </w:r>
    </w:p>
    <w:p w:rsidR="00D82745" w:rsidRPr="00C202A8" w:rsidRDefault="00DC57B0"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rPr>
      </w:pPr>
      <w:bookmarkStart w:id="2" w:name="_Ref495270360"/>
      <w:r w:rsidRPr="00C202A8">
        <w:rPr>
          <w:rFonts w:ascii="Tahoma" w:hAnsi="Tahoma" w:cs="Tahoma"/>
        </w:rPr>
        <w:t xml:space="preserve">Оплата фактически поставленной электрической энергии по Договору производится Покупателем ежемесячно до 15-го числа месяца следующего за расчетным на основании </w:t>
      </w:r>
      <w:r w:rsidR="00D82745" w:rsidRPr="00C202A8">
        <w:rPr>
          <w:rFonts w:ascii="Tahoma" w:hAnsi="Tahoma" w:cs="Tahoma"/>
        </w:rPr>
        <w:t>выставленного Продавцом универсального передаточного документа.</w:t>
      </w:r>
      <w:bookmarkEnd w:id="2"/>
    </w:p>
    <w:p w:rsidR="001F354C" w:rsidRPr="00C202A8" w:rsidRDefault="001F354C"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rPr>
      </w:pPr>
      <w:r w:rsidRPr="00C202A8">
        <w:rPr>
          <w:rFonts w:ascii="Tahoma" w:hAnsi="Tahoma" w:cs="Tahoma"/>
        </w:rPr>
        <w:t xml:space="preserve">Покупатель обязан до </w:t>
      </w:r>
      <w:r w:rsidR="00E8676A" w:rsidRPr="00C202A8">
        <w:rPr>
          <w:rFonts w:ascii="Tahoma" w:hAnsi="Tahoma" w:cs="Tahoma"/>
        </w:rPr>
        <w:t>5</w:t>
      </w:r>
      <w:r w:rsidR="00DC57B0" w:rsidRPr="00C202A8">
        <w:rPr>
          <w:rFonts w:ascii="Tahoma" w:hAnsi="Tahoma" w:cs="Tahoma"/>
        </w:rPr>
        <w:t>-го</w:t>
      </w:r>
      <w:r w:rsidRPr="00C202A8">
        <w:rPr>
          <w:rFonts w:ascii="Tahoma" w:hAnsi="Tahoma" w:cs="Tahoma"/>
        </w:rPr>
        <w:t xml:space="preserve"> числа месяца, следующего за расчетным получить </w:t>
      </w:r>
      <w:r w:rsidR="007829D4" w:rsidRPr="00C202A8">
        <w:rPr>
          <w:rFonts w:ascii="Tahoma" w:hAnsi="Tahoma" w:cs="Tahoma"/>
        </w:rPr>
        <w:t xml:space="preserve">универсальный передаточный документ </w:t>
      </w:r>
      <w:r w:rsidRPr="00C202A8">
        <w:rPr>
          <w:rFonts w:ascii="Tahoma" w:hAnsi="Tahoma" w:cs="Tahoma"/>
        </w:rPr>
        <w:t xml:space="preserve">одним из способов, указанных в п. </w:t>
      </w:r>
      <w:r w:rsidR="00397EDE">
        <w:rPr>
          <w:rFonts w:ascii="Tahoma" w:hAnsi="Tahoma" w:cs="Tahoma"/>
        </w:rPr>
        <w:fldChar w:fldCharType="begin"/>
      </w:r>
      <w:r w:rsidR="004B4685">
        <w:rPr>
          <w:rFonts w:ascii="Tahoma" w:hAnsi="Tahoma" w:cs="Tahoma"/>
        </w:rPr>
        <w:instrText xml:space="preserve"> REF _Ref495270345 \r \h </w:instrText>
      </w:r>
      <w:r w:rsidR="00397EDE">
        <w:rPr>
          <w:rFonts w:ascii="Tahoma" w:hAnsi="Tahoma" w:cs="Tahoma"/>
        </w:rPr>
      </w:r>
      <w:r w:rsidR="00397EDE">
        <w:rPr>
          <w:rFonts w:ascii="Tahoma" w:hAnsi="Tahoma" w:cs="Tahoma"/>
        </w:rPr>
        <w:fldChar w:fldCharType="separate"/>
      </w:r>
      <w:r w:rsidR="0025414A">
        <w:rPr>
          <w:rFonts w:ascii="Tahoma" w:hAnsi="Tahoma" w:cs="Tahoma"/>
        </w:rPr>
        <w:t>8.7</w:t>
      </w:r>
      <w:r w:rsidR="00397EDE">
        <w:rPr>
          <w:rFonts w:ascii="Tahoma" w:hAnsi="Tahoma" w:cs="Tahoma"/>
        </w:rPr>
        <w:fldChar w:fldCharType="end"/>
      </w:r>
      <w:r w:rsidRPr="00C202A8">
        <w:rPr>
          <w:rFonts w:ascii="Tahoma" w:hAnsi="Tahoma" w:cs="Tahoma"/>
        </w:rPr>
        <w:t xml:space="preserve">. настоящего Договора. В случае неполучения Покупателем </w:t>
      </w:r>
      <w:r w:rsidR="007829D4" w:rsidRPr="00C202A8">
        <w:rPr>
          <w:rFonts w:ascii="Tahoma" w:hAnsi="Tahoma" w:cs="Tahoma"/>
        </w:rPr>
        <w:t>универсальн</w:t>
      </w:r>
      <w:r w:rsidR="00382151" w:rsidRPr="00C202A8">
        <w:rPr>
          <w:rFonts w:ascii="Tahoma" w:hAnsi="Tahoma" w:cs="Tahoma"/>
        </w:rPr>
        <w:t>ого</w:t>
      </w:r>
      <w:r w:rsidR="007829D4" w:rsidRPr="00C202A8">
        <w:rPr>
          <w:rFonts w:ascii="Tahoma" w:hAnsi="Tahoma" w:cs="Tahoma"/>
        </w:rPr>
        <w:t xml:space="preserve"> передаточн</w:t>
      </w:r>
      <w:r w:rsidR="00382151" w:rsidRPr="00C202A8">
        <w:rPr>
          <w:rFonts w:ascii="Tahoma" w:hAnsi="Tahoma" w:cs="Tahoma"/>
        </w:rPr>
        <w:t>ого</w:t>
      </w:r>
      <w:r w:rsidR="007829D4" w:rsidRPr="00C202A8">
        <w:rPr>
          <w:rFonts w:ascii="Tahoma" w:hAnsi="Tahoma" w:cs="Tahoma"/>
        </w:rPr>
        <w:t xml:space="preserve"> документ</w:t>
      </w:r>
      <w:r w:rsidR="00382151" w:rsidRPr="00C202A8">
        <w:rPr>
          <w:rFonts w:ascii="Tahoma" w:hAnsi="Tahoma" w:cs="Tahoma"/>
        </w:rPr>
        <w:t>а</w:t>
      </w:r>
      <w:r w:rsidRPr="00C202A8">
        <w:rPr>
          <w:rFonts w:ascii="Tahoma" w:hAnsi="Tahoma" w:cs="Tahoma"/>
        </w:rPr>
        <w:t>, датой получения их Покупателем считается дата выписки документов Продавцом.</w:t>
      </w:r>
    </w:p>
    <w:p w:rsidR="003164C9" w:rsidRPr="00C202A8" w:rsidRDefault="001F354C" w:rsidP="00184F68">
      <w:pPr>
        <w:pStyle w:val="af"/>
        <w:numPr>
          <w:ilvl w:val="1"/>
          <w:numId w:val="33"/>
        </w:numPr>
        <w:shd w:val="clear" w:color="auto" w:fill="FFFFFF"/>
        <w:tabs>
          <w:tab w:val="left" w:pos="567"/>
          <w:tab w:val="left" w:pos="1134"/>
        </w:tabs>
        <w:spacing w:before="60"/>
        <w:ind w:left="0" w:right="13" w:firstLine="567"/>
        <w:jc w:val="both"/>
        <w:rPr>
          <w:rFonts w:ascii="Tahoma" w:hAnsi="Tahoma" w:cs="Tahoma"/>
        </w:rPr>
      </w:pPr>
      <w:r w:rsidRPr="00C202A8">
        <w:rPr>
          <w:rFonts w:ascii="Tahoma" w:hAnsi="Tahoma" w:cs="Tahoma"/>
        </w:rPr>
        <w:t>Оплата электрической энергии (мощности) по настоящему Договору, производится Покупателем в денежной форме любым способом, предусмотренным действующим законодательством.</w:t>
      </w:r>
      <w:r w:rsidR="00FE14B5" w:rsidRPr="00C202A8">
        <w:rPr>
          <w:rFonts w:ascii="Tahoma" w:hAnsi="Tahoma" w:cs="Tahoma"/>
        </w:rPr>
        <w:t xml:space="preserve"> </w:t>
      </w:r>
    </w:p>
    <w:p w:rsidR="00B22199" w:rsidRPr="00B22199" w:rsidRDefault="00B22199" w:rsidP="00B22199">
      <w:pPr>
        <w:pStyle w:val="af"/>
        <w:widowControl/>
        <w:numPr>
          <w:ilvl w:val="1"/>
          <w:numId w:val="46"/>
        </w:numPr>
        <w:tabs>
          <w:tab w:val="left" w:pos="1134"/>
        </w:tabs>
        <w:autoSpaceDE/>
        <w:autoSpaceDN/>
        <w:adjustRightInd/>
        <w:ind w:left="0" w:firstLine="567"/>
        <w:jc w:val="both"/>
        <w:rPr>
          <w:rFonts w:ascii="Tahoma" w:hAnsi="Tahoma" w:cs="Tahoma"/>
        </w:rPr>
      </w:pPr>
      <w:r w:rsidRPr="00B22199">
        <w:rPr>
          <w:rFonts w:ascii="Tahoma" w:hAnsi="Tahoma" w:cs="Tahoma"/>
        </w:rPr>
        <w:lastRenderedPageBreak/>
        <w:t>При осуществлении расчетов по Договору Покупатель в платежных документах указывает</w:t>
      </w:r>
      <w:r w:rsidRPr="00B22199" w:rsidDel="003A665E">
        <w:rPr>
          <w:rFonts w:ascii="Tahoma" w:hAnsi="Tahoma" w:cs="Tahoma"/>
        </w:rPr>
        <w:t xml:space="preserve"> </w:t>
      </w:r>
      <w:r w:rsidRPr="00B22199">
        <w:rPr>
          <w:rFonts w:ascii="Tahoma" w:hAnsi="Tahoma" w:cs="Tahoma"/>
        </w:rPr>
        <w:t>сведения, на основании которых производится платеж (Договор  от__.__.20__ № _; УПД от__.__.20__ №_; вид платежа (предварительный или окончательный); период, за который производится платеж).</w:t>
      </w:r>
    </w:p>
    <w:p w:rsidR="00B22199" w:rsidRDefault="00B22199" w:rsidP="00B22199">
      <w:pPr>
        <w:pStyle w:val="20"/>
        <w:spacing w:after="0" w:line="240" w:lineRule="auto"/>
        <w:ind w:left="0" w:firstLine="567"/>
        <w:rPr>
          <w:rFonts w:ascii="Tahoma" w:hAnsi="Tahoma" w:cs="Tahoma"/>
        </w:rPr>
      </w:pPr>
      <w:r w:rsidRPr="000C032E">
        <w:rPr>
          <w:rFonts w:ascii="Tahoma" w:hAnsi="Tahoma" w:cs="Tahoma"/>
        </w:rPr>
        <w:t xml:space="preserve">В случае если Покупатель не указал или ненадлежащим образом указал в платежных документах вид платежа и (или) сведения о периоде, за который произведен платеж, то период определяется Продавцом самостоятельно. </w:t>
      </w:r>
    </w:p>
    <w:p w:rsidR="003D3AEE" w:rsidRPr="00B22199" w:rsidRDefault="003D3AEE" w:rsidP="008B2214">
      <w:pPr>
        <w:pStyle w:val="af"/>
        <w:numPr>
          <w:ilvl w:val="1"/>
          <w:numId w:val="47"/>
        </w:numPr>
        <w:shd w:val="clear" w:color="auto" w:fill="FFFFFF"/>
        <w:tabs>
          <w:tab w:val="left" w:pos="0"/>
          <w:tab w:val="left" w:pos="567"/>
          <w:tab w:val="left" w:pos="1134"/>
        </w:tabs>
        <w:spacing w:before="60"/>
        <w:ind w:left="0" w:right="13" w:firstLine="567"/>
        <w:jc w:val="both"/>
        <w:rPr>
          <w:rFonts w:ascii="Tahoma" w:hAnsi="Tahoma" w:cs="Tahoma"/>
        </w:rPr>
      </w:pPr>
      <w:bookmarkStart w:id="3" w:name="_GoBack"/>
      <w:bookmarkEnd w:id="3"/>
      <w:r w:rsidRPr="00B22199">
        <w:rPr>
          <w:rFonts w:ascii="Tahoma" w:hAnsi="Tahoma" w:cs="Tahoma"/>
        </w:rPr>
        <w:t>В случае изменения объемов и стоимости электрической энергии (мощности), приобретаемой Покупателем по Договору за прошедшие расчетные периоды по вновь открывшимся обстоятельствам, Продавец выставляет Покупателю универсальный корректировочный документ (УКД).</w:t>
      </w:r>
    </w:p>
    <w:p w:rsidR="003D3AEE" w:rsidRPr="00C202A8" w:rsidRDefault="003D3AEE" w:rsidP="003D3AEE">
      <w:pPr>
        <w:pStyle w:val="af"/>
        <w:shd w:val="clear" w:color="auto" w:fill="FFFFFF"/>
        <w:tabs>
          <w:tab w:val="left" w:pos="567"/>
          <w:tab w:val="left" w:pos="1134"/>
        </w:tabs>
        <w:spacing w:before="60"/>
        <w:ind w:left="0" w:right="13" w:firstLine="567"/>
        <w:jc w:val="both"/>
        <w:rPr>
          <w:rFonts w:ascii="Tahoma" w:hAnsi="Tahoma" w:cs="Tahoma"/>
        </w:rPr>
      </w:pPr>
      <w:r w:rsidRPr="00C202A8">
        <w:rPr>
          <w:rFonts w:ascii="Tahoma" w:hAnsi="Tahoma" w:cs="Tahoma"/>
        </w:rPr>
        <w:t>Покупатель обязан в течение 2-х дней с момента получения универсального корректировочного документа подписать его со своей стороны, либо предоставить обоснованные возражения на документ.</w:t>
      </w:r>
    </w:p>
    <w:p w:rsidR="000B3F48" w:rsidRPr="00C202A8" w:rsidRDefault="003D3AEE" w:rsidP="003D3AEE">
      <w:pPr>
        <w:pStyle w:val="af"/>
        <w:shd w:val="clear" w:color="auto" w:fill="FFFFFF"/>
        <w:tabs>
          <w:tab w:val="left" w:pos="567"/>
          <w:tab w:val="left" w:pos="1134"/>
        </w:tabs>
        <w:spacing w:before="60"/>
        <w:ind w:left="0" w:right="13" w:firstLine="567"/>
        <w:jc w:val="both"/>
        <w:rPr>
          <w:rFonts w:ascii="Tahoma" w:hAnsi="Tahoma" w:cs="Tahoma"/>
        </w:rPr>
      </w:pPr>
      <w:r w:rsidRPr="00C202A8">
        <w:rPr>
          <w:rFonts w:ascii="Tahoma" w:hAnsi="Tahoma" w:cs="Tahoma"/>
        </w:rPr>
        <w:t>В случае непредставления Покупателем подписанного универсального корректировочного документа или мотивированных объяснений разногласий в установленные Договором сроки, универсальный корректировочный документ считается согласованным в редакции Продавца, а обязательства Продавца по поставке электрической энергии (мощности) исполненными в расчетном периоде надлежащим образом в полном объеме и подлежащими оплате.</w:t>
      </w:r>
    </w:p>
    <w:p w:rsidR="006466B7" w:rsidRPr="00C202A8" w:rsidRDefault="006466B7" w:rsidP="00B22199">
      <w:pPr>
        <w:pStyle w:val="af"/>
        <w:numPr>
          <w:ilvl w:val="0"/>
          <w:numId w:val="47"/>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ОТВЕТСТВЕННОСТЬ СТОРОН</w:t>
      </w:r>
    </w:p>
    <w:p w:rsidR="009D0205" w:rsidRPr="00C202A8" w:rsidRDefault="006466B7"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За неисполнение или ненадлежащее исполнение своих обязатель</w:t>
      </w:r>
      <w:proofErr w:type="gramStart"/>
      <w:r w:rsidRPr="00C202A8">
        <w:rPr>
          <w:rFonts w:ascii="Tahoma" w:hAnsi="Tahoma" w:cs="Tahoma"/>
        </w:rPr>
        <w:t>ств Ст</w:t>
      </w:r>
      <w:proofErr w:type="gramEnd"/>
      <w:r w:rsidRPr="00C202A8">
        <w:rPr>
          <w:rFonts w:ascii="Tahoma" w:hAnsi="Tahoma" w:cs="Tahoma"/>
        </w:rPr>
        <w:t>ороны несут ответственность, предусмотренную действующим законодательством РФ.</w:t>
      </w:r>
      <w:r w:rsidR="00957449" w:rsidRPr="00C202A8">
        <w:rPr>
          <w:rFonts w:ascii="Tahoma" w:hAnsi="Tahoma" w:cs="Tahoma"/>
        </w:rPr>
        <w:t xml:space="preserve"> Сторона, нарушившая обязательства по настоящему Договору, обязана возместить причиненный этим реальный ущерб.</w:t>
      </w:r>
    </w:p>
    <w:p w:rsidR="00DF14F2" w:rsidRPr="00C202A8" w:rsidRDefault="00DF14F2"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Стороны освобождаются от ответственности за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и непосредственно повлиявших на исполнение обязательств по Договору.</w:t>
      </w:r>
    </w:p>
    <w:p w:rsidR="006C059A" w:rsidRPr="00C202A8" w:rsidRDefault="006C059A" w:rsidP="00184F68">
      <w:pPr>
        <w:pStyle w:val="af"/>
        <w:numPr>
          <w:ilvl w:val="1"/>
          <w:numId w:val="40"/>
        </w:numPr>
        <w:tabs>
          <w:tab w:val="left" w:pos="567"/>
          <w:tab w:val="left" w:pos="1134"/>
        </w:tabs>
        <w:spacing w:before="60"/>
        <w:ind w:left="0" w:firstLine="567"/>
        <w:jc w:val="both"/>
        <w:rPr>
          <w:rFonts w:ascii="Tahoma" w:hAnsi="Tahoma" w:cs="Tahoma"/>
          <w:lang w:bidi="he-IL"/>
        </w:rPr>
      </w:pPr>
      <w:proofErr w:type="gramStart"/>
      <w:r w:rsidRPr="00C202A8">
        <w:rPr>
          <w:rFonts w:ascii="Tahoma" w:hAnsi="Tahoma" w:cs="Tahoma"/>
        </w:rPr>
        <w:t xml:space="preserve">При нарушении Покупателем сроков (периодов) платежа, указанных в п. </w:t>
      </w:r>
      <w:r w:rsidR="00397EDE">
        <w:rPr>
          <w:rFonts w:ascii="Tahoma" w:hAnsi="Tahoma" w:cs="Tahoma"/>
        </w:rPr>
        <w:fldChar w:fldCharType="begin"/>
      </w:r>
      <w:r w:rsidR="004B4685">
        <w:rPr>
          <w:rFonts w:ascii="Tahoma" w:hAnsi="Tahoma" w:cs="Tahoma"/>
        </w:rPr>
        <w:instrText xml:space="preserve"> REF _Ref495270360 \r \h </w:instrText>
      </w:r>
      <w:r w:rsidR="00397EDE">
        <w:rPr>
          <w:rFonts w:ascii="Tahoma" w:hAnsi="Tahoma" w:cs="Tahoma"/>
        </w:rPr>
      </w:r>
      <w:r w:rsidR="00397EDE">
        <w:rPr>
          <w:rFonts w:ascii="Tahoma" w:hAnsi="Tahoma" w:cs="Tahoma"/>
        </w:rPr>
        <w:fldChar w:fldCharType="separate"/>
      </w:r>
      <w:r w:rsidR="0025414A">
        <w:rPr>
          <w:rFonts w:ascii="Tahoma" w:hAnsi="Tahoma" w:cs="Tahoma"/>
        </w:rPr>
        <w:t>5.5</w:t>
      </w:r>
      <w:r w:rsidR="00397EDE">
        <w:rPr>
          <w:rFonts w:ascii="Tahoma" w:hAnsi="Tahoma" w:cs="Tahoma"/>
        </w:rPr>
        <w:fldChar w:fldCharType="end"/>
      </w:r>
      <w:r w:rsidRPr="00C202A8">
        <w:rPr>
          <w:rFonts w:ascii="Tahoma" w:hAnsi="Tahoma" w:cs="Tahoma"/>
        </w:rPr>
        <w:t>.</w:t>
      </w:r>
      <w:r w:rsidR="001F6BEB" w:rsidRPr="00C202A8">
        <w:rPr>
          <w:rFonts w:ascii="Tahoma" w:hAnsi="Tahoma" w:cs="Tahoma"/>
        </w:rPr>
        <w:t xml:space="preserve"> </w:t>
      </w:r>
      <w:r w:rsidRPr="00C202A8">
        <w:rPr>
          <w:rFonts w:ascii="Tahoma" w:hAnsi="Tahoma" w:cs="Tahoma"/>
        </w:rPr>
        <w:t xml:space="preserve">Договора, Продавец </w:t>
      </w:r>
      <w:r w:rsidRPr="00C202A8">
        <w:rPr>
          <w:rFonts w:ascii="Tahoma" w:hAnsi="Tahoma" w:cs="Tahoma"/>
          <w:color w:val="000000"/>
        </w:rPr>
        <w:t xml:space="preserve">вправе взыскать с Покупателя пеню (неустойку) за каждый день просрочки в размере, определяемом </w:t>
      </w:r>
      <w:r w:rsidR="001F354C" w:rsidRPr="00C202A8">
        <w:rPr>
          <w:rFonts w:ascii="Tahoma" w:hAnsi="Tahoma" w:cs="Tahoma"/>
          <w:color w:val="000000"/>
        </w:rPr>
        <w:t>законом или договором, а в случае отсутствия таких условий в законе или договоре - проценты за пользование чужими денежными средствами в соответствии со ст. 395 ГК РФ.</w:t>
      </w:r>
      <w:proofErr w:type="gramEnd"/>
    </w:p>
    <w:p w:rsidR="005A3EB8" w:rsidRPr="00C202A8" w:rsidRDefault="005A3EB8" w:rsidP="00184F68">
      <w:pPr>
        <w:pStyle w:val="af"/>
        <w:numPr>
          <w:ilvl w:val="1"/>
          <w:numId w:val="40"/>
        </w:numPr>
        <w:tabs>
          <w:tab w:val="left" w:pos="567"/>
          <w:tab w:val="left" w:pos="1134"/>
        </w:tabs>
        <w:spacing w:before="60"/>
        <w:ind w:left="0" w:firstLine="567"/>
        <w:jc w:val="both"/>
        <w:rPr>
          <w:rFonts w:ascii="Tahoma" w:hAnsi="Tahoma" w:cs="Tahoma"/>
          <w:lang w:bidi="he-IL"/>
        </w:rPr>
      </w:pPr>
      <w:r w:rsidRPr="00C202A8">
        <w:rPr>
          <w:rFonts w:ascii="Tahoma" w:hAnsi="Tahoma" w:cs="Tahoma"/>
          <w:lang w:bidi="he-IL"/>
        </w:rPr>
        <w:t xml:space="preserve">В целях распределения ответственности Сторон в случаях разрешения споров, связанных с возмещением ущерба, причиненного </w:t>
      </w:r>
      <w:r w:rsidR="007B16B9" w:rsidRPr="00C202A8">
        <w:rPr>
          <w:rFonts w:ascii="Tahoma" w:hAnsi="Tahoma" w:cs="Tahoma"/>
          <w:lang w:bidi="he-IL"/>
        </w:rPr>
        <w:t>собственникам и (или) пользователям помещений в многоквартирных домах и жилых домах, находящихся в управлении Покупателя</w:t>
      </w:r>
      <w:r w:rsidRPr="00C202A8">
        <w:rPr>
          <w:rFonts w:ascii="Tahoma" w:hAnsi="Tahoma" w:cs="Tahoma"/>
          <w:lang w:bidi="he-IL"/>
        </w:rPr>
        <w:t>, стороны устанавливают следующие зоны отве</w:t>
      </w:r>
      <w:r w:rsidR="00345DFA" w:rsidRPr="00C202A8">
        <w:rPr>
          <w:rFonts w:ascii="Tahoma" w:hAnsi="Tahoma" w:cs="Tahoma"/>
          <w:lang w:bidi="he-IL"/>
        </w:rPr>
        <w:t>тственности:</w:t>
      </w:r>
    </w:p>
    <w:p w:rsidR="002A504C" w:rsidRPr="00C202A8" w:rsidRDefault="000C1D10"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Продавец</w:t>
      </w:r>
      <w:r w:rsidR="00C84E21" w:rsidRPr="00C202A8">
        <w:rPr>
          <w:rFonts w:ascii="Tahoma" w:hAnsi="Tahoma" w:cs="Tahoma"/>
        </w:rPr>
        <w:t xml:space="preserve"> нес</w:t>
      </w:r>
      <w:r w:rsidRPr="00C202A8">
        <w:rPr>
          <w:rFonts w:ascii="Tahoma" w:hAnsi="Tahoma" w:cs="Tahoma"/>
        </w:rPr>
        <w:t>е</w:t>
      </w:r>
      <w:r w:rsidR="00C84E21" w:rsidRPr="00C202A8">
        <w:rPr>
          <w:rFonts w:ascii="Tahoma" w:hAnsi="Tahoma" w:cs="Tahoma"/>
        </w:rPr>
        <w:t xml:space="preserve">т ответственность за надежность энергоснабжения и качество электрической энергии на границе балансовой принадлежности электрических сетей </w:t>
      </w:r>
      <w:r w:rsidR="007B636B" w:rsidRPr="00C202A8">
        <w:rPr>
          <w:rFonts w:ascii="Tahoma" w:hAnsi="Tahoma" w:cs="Tahoma"/>
        </w:rPr>
        <w:t xml:space="preserve">Сетевой </w:t>
      </w:r>
      <w:r w:rsidR="00C84E21" w:rsidRPr="00C202A8">
        <w:rPr>
          <w:rFonts w:ascii="Tahoma" w:hAnsi="Tahoma" w:cs="Tahoma"/>
        </w:rPr>
        <w:t>организации и внутридомовых электрических сетей</w:t>
      </w:r>
      <w:r w:rsidR="00DF14F2" w:rsidRPr="00C202A8">
        <w:rPr>
          <w:rFonts w:ascii="Tahoma" w:hAnsi="Tahoma" w:cs="Tahoma"/>
        </w:rPr>
        <w:t xml:space="preserve"> (владельца электрических сетей)</w:t>
      </w:r>
      <w:r w:rsidR="00C84E21" w:rsidRPr="00C202A8">
        <w:rPr>
          <w:rFonts w:ascii="Tahoma" w:hAnsi="Tahoma" w:cs="Tahoma"/>
        </w:rPr>
        <w:t xml:space="preserve">. </w:t>
      </w:r>
      <w:r w:rsidR="00EA4421" w:rsidRPr="00C202A8">
        <w:rPr>
          <w:rFonts w:ascii="Tahoma" w:hAnsi="Tahoma" w:cs="Tahoma"/>
        </w:rPr>
        <w:t>В</w:t>
      </w:r>
      <w:r w:rsidR="002A504C" w:rsidRPr="00C202A8">
        <w:rPr>
          <w:rFonts w:ascii="Tahoma" w:hAnsi="Tahoma" w:cs="Tahoma"/>
        </w:rPr>
        <w:t xml:space="preserve"> случае поставки </w:t>
      </w:r>
      <w:r w:rsidR="00EA4421" w:rsidRPr="00C202A8">
        <w:rPr>
          <w:rFonts w:ascii="Tahoma" w:hAnsi="Tahoma" w:cs="Tahoma"/>
        </w:rPr>
        <w:t>электрической энергии</w:t>
      </w:r>
      <w:r w:rsidR="002A504C" w:rsidRPr="00C202A8">
        <w:rPr>
          <w:rFonts w:ascii="Tahoma" w:hAnsi="Tahoma" w:cs="Tahoma"/>
        </w:rPr>
        <w:t xml:space="preserve"> ненадлежащего качества или с перерывами, превышающими установленную продолжительность, размер платы за </w:t>
      </w:r>
      <w:r w:rsidR="00EA4421" w:rsidRPr="00C202A8">
        <w:rPr>
          <w:rFonts w:ascii="Tahoma" w:hAnsi="Tahoma" w:cs="Tahoma"/>
        </w:rPr>
        <w:t>поставленную электрическую энергию</w:t>
      </w:r>
      <w:r w:rsidR="002A504C" w:rsidRPr="00C202A8">
        <w:rPr>
          <w:rFonts w:ascii="Tahoma" w:hAnsi="Tahoma" w:cs="Tahoma"/>
        </w:rPr>
        <w:t xml:space="preserve"> изменяется в порядке, определенном Правилами предоставления коммунальных услуг</w:t>
      </w:r>
      <w:r w:rsidR="00A12235" w:rsidRPr="00C202A8">
        <w:rPr>
          <w:rFonts w:ascii="Tahoma" w:hAnsi="Tahoma" w:cs="Tahoma"/>
        </w:rPr>
        <w:t>.</w:t>
      </w:r>
    </w:p>
    <w:p w:rsidR="00C84E21" w:rsidRPr="00C202A8" w:rsidRDefault="00C84E21" w:rsidP="00184F68">
      <w:pPr>
        <w:widowControl/>
        <w:tabs>
          <w:tab w:val="left" w:pos="567"/>
          <w:tab w:val="left" w:pos="1134"/>
        </w:tabs>
        <w:spacing w:before="60"/>
        <w:ind w:firstLine="567"/>
        <w:jc w:val="both"/>
        <w:rPr>
          <w:rFonts w:ascii="Tahoma" w:hAnsi="Tahoma" w:cs="Tahoma"/>
        </w:rPr>
      </w:pPr>
      <w:r w:rsidRPr="00C202A8">
        <w:rPr>
          <w:rFonts w:ascii="Tahoma" w:hAnsi="Tahoma" w:cs="Tahoma"/>
        </w:rPr>
        <w:t xml:space="preserve">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РФ несет </w:t>
      </w:r>
      <w:r w:rsidR="0083078E" w:rsidRPr="00C202A8">
        <w:rPr>
          <w:rFonts w:ascii="Tahoma" w:hAnsi="Tahoma" w:cs="Tahoma"/>
        </w:rPr>
        <w:t>Покупатель</w:t>
      </w:r>
      <w:r w:rsidRPr="00C202A8">
        <w:rPr>
          <w:rFonts w:ascii="Tahoma" w:hAnsi="Tahoma" w:cs="Tahoma"/>
        </w:rPr>
        <w:t>.</w:t>
      </w:r>
      <w:r w:rsidR="00433ECF" w:rsidRPr="00C202A8">
        <w:rPr>
          <w:rFonts w:ascii="Tahoma" w:hAnsi="Tahoma" w:cs="Tahoma"/>
        </w:rPr>
        <w:t xml:space="preserve"> </w:t>
      </w:r>
    </w:p>
    <w:p w:rsidR="0014345D" w:rsidRPr="00C202A8" w:rsidRDefault="0014345D" w:rsidP="00184F68">
      <w:pPr>
        <w:widowControl/>
        <w:tabs>
          <w:tab w:val="left" w:pos="567"/>
          <w:tab w:val="left" w:pos="1134"/>
        </w:tabs>
        <w:spacing w:before="60"/>
        <w:ind w:firstLine="567"/>
        <w:jc w:val="both"/>
        <w:outlineLvl w:val="0"/>
        <w:rPr>
          <w:rFonts w:ascii="Tahoma" w:hAnsi="Tahoma" w:cs="Tahoma"/>
        </w:rPr>
      </w:pPr>
      <w:r w:rsidRPr="00C202A8">
        <w:rPr>
          <w:rFonts w:ascii="Tahoma" w:hAnsi="Tahoma" w:cs="Tahoma"/>
        </w:rPr>
        <w:t xml:space="preserve">Покупатель несет установленную законодательством РФ ответственность </w:t>
      </w:r>
      <w:r w:rsidR="000E5760" w:rsidRPr="00C202A8">
        <w:rPr>
          <w:rFonts w:ascii="Tahoma" w:hAnsi="Tahoma" w:cs="Tahoma"/>
        </w:rPr>
        <w:t xml:space="preserve">в </w:t>
      </w:r>
      <w:r w:rsidRPr="00C202A8">
        <w:rPr>
          <w:rFonts w:ascii="Tahoma" w:hAnsi="Tahoma" w:cs="Tahoma"/>
        </w:rPr>
        <w:t xml:space="preserve">том числе за действия </w:t>
      </w:r>
      <w:r w:rsidR="009801DF" w:rsidRPr="00C202A8">
        <w:rPr>
          <w:rFonts w:ascii="Tahoma" w:hAnsi="Tahoma" w:cs="Tahoma"/>
          <w:lang w:bidi="he-IL"/>
        </w:rPr>
        <w:t>собственника и (или) пользователя помещения в многоквартирном доме и жилом доме, находящимся в управлении Покупателя</w:t>
      </w:r>
      <w:r w:rsidRPr="00C202A8">
        <w:rPr>
          <w:rFonts w:ascii="Tahoma" w:hAnsi="Tahoma" w:cs="Tahoma"/>
        </w:rPr>
        <w:t>, которые повлекли нарушение показателей качества электрической энергии</w:t>
      </w:r>
      <w:r w:rsidR="00170AEA" w:rsidRPr="00C202A8">
        <w:rPr>
          <w:rFonts w:ascii="Tahoma" w:hAnsi="Tahoma" w:cs="Tahoma"/>
        </w:rPr>
        <w:t>.</w:t>
      </w:r>
    </w:p>
    <w:p w:rsidR="00C24E60" w:rsidRPr="00C202A8" w:rsidRDefault="00C24E60" w:rsidP="00184F68">
      <w:pPr>
        <w:widowControl/>
        <w:tabs>
          <w:tab w:val="left" w:pos="567"/>
          <w:tab w:val="left" w:pos="1134"/>
        </w:tabs>
        <w:spacing w:before="60"/>
        <w:ind w:firstLine="567"/>
        <w:jc w:val="both"/>
        <w:rPr>
          <w:rFonts w:ascii="Tahoma" w:hAnsi="Tahoma" w:cs="Tahoma"/>
        </w:rPr>
      </w:pPr>
      <w:r w:rsidRPr="00C202A8">
        <w:rPr>
          <w:rFonts w:ascii="Tahoma" w:hAnsi="Tahoma" w:cs="Tahoma"/>
        </w:rPr>
        <w:t xml:space="preserve">Покупатель несет установленную законодательством РФ ответственность за вред, причиненный жизни, здоровью и имуществу потребителя, а также лицам, совместно проживающим с ним, вследствие </w:t>
      </w:r>
      <w:proofErr w:type="spellStart"/>
      <w:r w:rsidRPr="00C202A8">
        <w:rPr>
          <w:rFonts w:ascii="Tahoma" w:hAnsi="Tahoma" w:cs="Tahoma"/>
        </w:rPr>
        <w:t>непредоставления</w:t>
      </w:r>
      <w:proofErr w:type="spellEnd"/>
      <w:r w:rsidRPr="00C202A8">
        <w:rPr>
          <w:rFonts w:ascii="Tahoma" w:hAnsi="Tahoma" w:cs="Tahoma"/>
        </w:rPr>
        <w:t xml:space="preserve"> коммунальной услуги электроснабжения или предоставления коммунальной услуги электроснабжения ненадлежащего качества независимо от его вины.</w:t>
      </w:r>
      <w:r w:rsidR="00433ECF" w:rsidRPr="00C202A8">
        <w:rPr>
          <w:rFonts w:ascii="Tahoma" w:hAnsi="Tahoma" w:cs="Tahoma"/>
        </w:rPr>
        <w:t xml:space="preserve"> </w:t>
      </w:r>
    </w:p>
    <w:p w:rsidR="00841EF5" w:rsidRPr="00C202A8" w:rsidRDefault="002D7F7E" w:rsidP="00184F68">
      <w:pPr>
        <w:pStyle w:val="af"/>
        <w:numPr>
          <w:ilvl w:val="1"/>
          <w:numId w:val="40"/>
        </w:numPr>
        <w:tabs>
          <w:tab w:val="left" w:pos="567"/>
          <w:tab w:val="left" w:pos="1134"/>
        </w:tabs>
        <w:spacing w:before="60"/>
        <w:ind w:left="0" w:firstLine="567"/>
        <w:jc w:val="both"/>
        <w:rPr>
          <w:rFonts w:ascii="Tahoma" w:hAnsi="Tahoma" w:cs="Tahoma"/>
          <w:lang w:bidi="he-IL"/>
        </w:rPr>
      </w:pPr>
      <w:r w:rsidRPr="00C202A8">
        <w:rPr>
          <w:rFonts w:ascii="Tahoma" w:hAnsi="Tahoma" w:cs="Tahoma"/>
          <w:lang w:bidi="he-IL"/>
        </w:rPr>
        <w:t xml:space="preserve">Границы ответственности между Сетевой </w:t>
      </w:r>
      <w:r w:rsidR="00AA2217" w:rsidRPr="00C202A8">
        <w:rPr>
          <w:rFonts w:ascii="Tahoma" w:hAnsi="Tahoma" w:cs="Tahoma"/>
          <w:lang w:bidi="he-IL"/>
        </w:rPr>
        <w:t>организацией</w:t>
      </w:r>
      <w:r w:rsidRPr="00C202A8">
        <w:rPr>
          <w:rFonts w:ascii="Tahoma" w:hAnsi="Tahoma" w:cs="Tahoma"/>
          <w:lang w:bidi="he-IL"/>
        </w:rPr>
        <w:t xml:space="preserve"> и Покупателем за состояние и обслуживание сетей электроснабжения устанавливаются </w:t>
      </w:r>
      <w:r w:rsidR="00DC4CD3">
        <w:rPr>
          <w:rFonts w:ascii="Tahoma" w:hAnsi="Tahoma" w:cs="Tahoma"/>
        </w:rPr>
        <w:t>документами о технологическом присоединении</w:t>
      </w:r>
      <w:r w:rsidR="006466B7" w:rsidRPr="00C202A8">
        <w:rPr>
          <w:rFonts w:ascii="Tahoma" w:hAnsi="Tahoma" w:cs="Tahoma"/>
          <w:lang w:bidi="he-IL"/>
        </w:rPr>
        <w:t>.</w:t>
      </w:r>
      <w:r w:rsidR="007748DC" w:rsidRPr="00C202A8">
        <w:rPr>
          <w:rFonts w:ascii="Tahoma" w:hAnsi="Tahoma" w:cs="Tahoma"/>
          <w:lang w:bidi="he-IL"/>
        </w:rPr>
        <w:t xml:space="preserve"> </w:t>
      </w:r>
      <w:r w:rsidR="00841EF5" w:rsidRPr="00C202A8">
        <w:rPr>
          <w:rFonts w:ascii="Tahoma" w:hAnsi="Tahoma" w:cs="Tahoma"/>
          <w:lang w:bidi="he-IL"/>
        </w:rPr>
        <w:t xml:space="preserve">Электроснабжение </w:t>
      </w:r>
      <w:r w:rsidR="007748DC" w:rsidRPr="00C202A8">
        <w:rPr>
          <w:rFonts w:ascii="Tahoma" w:hAnsi="Tahoma" w:cs="Tahoma"/>
          <w:lang w:bidi="he-IL"/>
        </w:rPr>
        <w:t xml:space="preserve">осуществляется по </w:t>
      </w:r>
      <w:hyperlink w:anchor="sub_81133" w:history="1">
        <w:r w:rsidR="007748DC" w:rsidRPr="00C202A8">
          <w:rPr>
            <w:rFonts w:ascii="Tahoma" w:hAnsi="Tahoma" w:cs="Tahoma"/>
            <w:u w:val="single"/>
            <w:lang w:bidi="he-IL"/>
          </w:rPr>
          <w:t>третьей категории</w:t>
        </w:r>
      </w:hyperlink>
      <w:r w:rsidR="007748DC" w:rsidRPr="00C202A8">
        <w:rPr>
          <w:rFonts w:ascii="Tahoma" w:hAnsi="Tahoma" w:cs="Tahoma"/>
          <w:u w:val="single"/>
          <w:lang w:bidi="he-IL"/>
        </w:rPr>
        <w:t xml:space="preserve"> надежности</w:t>
      </w:r>
      <w:r w:rsidR="00841EF5" w:rsidRPr="00C202A8">
        <w:rPr>
          <w:rFonts w:ascii="Tahoma" w:hAnsi="Tahoma" w:cs="Tahoma"/>
          <w:lang w:bidi="he-IL"/>
        </w:rPr>
        <w:t xml:space="preserve"> [электроснабжение выполнено от одного</w:t>
      </w:r>
      <w:r w:rsidR="007A0E84" w:rsidRPr="00C202A8">
        <w:rPr>
          <w:rFonts w:ascii="Tahoma" w:hAnsi="Tahoma" w:cs="Tahoma"/>
          <w:lang w:bidi="he-IL"/>
        </w:rPr>
        <w:t xml:space="preserve"> источника питания (двух независимых </w:t>
      </w:r>
      <w:r w:rsidR="00F75EB8" w:rsidRPr="00C202A8">
        <w:rPr>
          <w:rFonts w:ascii="Tahoma" w:hAnsi="Tahoma" w:cs="Tahoma"/>
          <w:lang w:bidi="he-IL"/>
        </w:rPr>
        <w:t xml:space="preserve">взаиморезервирующих </w:t>
      </w:r>
      <w:r w:rsidR="007A0E84" w:rsidRPr="00C202A8">
        <w:rPr>
          <w:rFonts w:ascii="Tahoma" w:hAnsi="Tahoma" w:cs="Tahoma"/>
          <w:lang w:bidi="he-IL"/>
        </w:rPr>
        <w:t>источников питания)</w:t>
      </w:r>
      <w:r w:rsidR="00841EF5" w:rsidRPr="00C202A8">
        <w:rPr>
          <w:rFonts w:ascii="Tahoma" w:hAnsi="Tahoma" w:cs="Tahoma"/>
          <w:lang w:bidi="he-IL"/>
        </w:rPr>
        <w:t>; допустимая продолжительность перерыва электроснабжения</w:t>
      </w:r>
      <w:r w:rsidR="00C22768" w:rsidRPr="00C202A8">
        <w:rPr>
          <w:rFonts w:ascii="Tahoma" w:hAnsi="Tahoma" w:cs="Tahoma"/>
          <w:lang w:bidi="he-IL"/>
        </w:rPr>
        <w:t xml:space="preserve"> – 24 часа</w:t>
      </w:r>
      <w:r w:rsidR="007A0E84" w:rsidRPr="00C202A8">
        <w:rPr>
          <w:rFonts w:ascii="Tahoma" w:hAnsi="Tahoma" w:cs="Tahoma"/>
          <w:lang w:bidi="he-IL"/>
        </w:rPr>
        <w:t xml:space="preserve"> (2 часа)</w:t>
      </w:r>
      <w:r w:rsidR="00841EF5" w:rsidRPr="00C202A8">
        <w:rPr>
          <w:rFonts w:ascii="Tahoma" w:hAnsi="Tahoma" w:cs="Tahoma"/>
          <w:lang w:bidi="he-IL"/>
        </w:rPr>
        <w:t xml:space="preserve">]. </w:t>
      </w:r>
    </w:p>
    <w:p w:rsidR="007748DC" w:rsidRPr="00C202A8" w:rsidRDefault="007E2359" w:rsidP="00184F68">
      <w:pPr>
        <w:pStyle w:val="af"/>
        <w:numPr>
          <w:ilvl w:val="1"/>
          <w:numId w:val="40"/>
        </w:numPr>
        <w:tabs>
          <w:tab w:val="left" w:pos="567"/>
          <w:tab w:val="left" w:pos="1134"/>
        </w:tabs>
        <w:spacing w:before="60"/>
        <w:ind w:left="0" w:firstLine="567"/>
        <w:jc w:val="both"/>
        <w:rPr>
          <w:rFonts w:ascii="Tahoma" w:hAnsi="Tahoma" w:cs="Tahoma"/>
          <w:lang w:bidi="he-IL"/>
        </w:rPr>
      </w:pPr>
      <w:r w:rsidRPr="00C202A8">
        <w:rPr>
          <w:rFonts w:ascii="Tahoma" w:hAnsi="Tahoma" w:cs="Tahoma"/>
          <w:lang w:bidi="he-IL"/>
        </w:rPr>
        <w:t>Продавец вправе в порядке</w:t>
      </w:r>
      <w:r w:rsidR="007F1EED" w:rsidRPr="00C202A8">
        <w:rPr>
          <w:rFonts w:ascii="Tahoma" w:hAnsi="Tahoma" w:cs="Tahoma"/>
          <w:lang w:bidi="he-IL"/>
        </w:rPr>
        <w:t>,</w:t>
      </w:r>
      <w:r w:rsidR="00B4567C" w:rsidRPr="00C202A8">
        <w:rPr>
          <w:rFonts w:ascii="Tahoma" w:hAnsi="Tahoma" w:cs="Tahoma"/>
          <w:lang w:bidi="he-IL"/>
        </w:rPr>
        <w:t xml:space="preserve"> установленном разделом </w:t>
      </w:r>
      <w:r w:rsidRPr="00C202A8">
        <w:rPr>
          <w:rFonts w:ascii="Tahoma" w:hAnsi="Tahoma" w:cs="Tahoma"/>
          <w:lang w:bidi="he-IL"/>
        </w:rPr>
        <w:t>II</w:t>
      </w:r>
      <w:r w:rsidR="00DA6D60" w:rsidRPr="00C202A8">
        <w:rPr>
          <w:rFonts w:ascii="Tahoma" w:hAnsi="Tahoma" w:cs="Tahoma"/>
          <w:lang w:bidi="he-IL"/>
        </w:rPr>
        <w:t>I</w:t>
      </w:r>
      <w:r w:rsidRPr="00C202A8">
        <w:rPr>
          <w:rFonts w:ascii="Tahoma" w:hAnsi="Tahoma" w:cs="Tahoma"/>
          <w:lang w:bidi="he-IL"/>
        </w:rPr>
        <w:t xml:space="preserve"> </w:t>
      </w:r>
      <w:r w:rsidR="007B636B" w:rsidRPr="00C202A8">
        <w:rPr>
          <w:rFonts w:ascii="Tahoma" w:hAnsi="Tahoma" w:cs="Tahoma"/>
          <w:lang w:bidi="he-IL"/>
        </w:rPr>
        <w:t xml:space="preserve">Основных положений </w:t>
      </w:r>
      <w:r w:rsidR="001D53F0" w:rsidRPr="00C202A8">
        <w:rPr>
          <w:rFonts w:ascii="Tahoma" w:hAnsi="Tahoma" w:cs="Tahoma"/>
          <w:lang w:bidi="he-IL"/>
        </w:rPr>
        <w:t xml:space="preserve">функционирования </w:t>
      </w:r>
      <w:r w:rsidRPr="00C202A8">
        <w:rPr>
          <w:rFonts w:ascii="Tahoma" w:hAnsi="Tahoma" w:cs="Tahoma"/>
          <w:lang w:bidi="he-IL"/>
        </w:rPr>
        <w:t>розничных рынков</w:t>
      </w:r>
      <w:r w:rsidR="00530E30" w:rsidRPr="00C202A8">
        <w:rPr>
          <w:rFonts w:ascii="Tahoma" w:hAnsi="Tahoma" w:cs="Tahoma"/>
          <w:lang w:bidi="he-IL"/>
        </w:rPr>
        <w:t xml:space="preserve"> и жилищным законодательством РФ,</w:t>
      </w:r>
      <w:r w:rsidRPr="00C202A8">
        <w:rPr>
          <w:rFonts w:ascii="Tahoma" w:hAnsi="Tahoma" w:cs="Tahoma"/>
          <w:lang w:bidi="he-IL"/>
        </w:rPr>
        <w:t xml:space="preserve"> приостановить исполнение обязательств по настоящему договору </w:t>
      </w:r>
      <w:r w:rsidR="007A1488" w:rsidRPr="00C202A8">
        <w:rPr>
          <w:rFonts w:ascii="Tahoma" w:hAnsi="Tahoma" w:cs="Tahoma"/>
          <w:lang w:bidi="he-IL"/>
        </w:rPr>
        <w:t xml:space="preserve">в случае ненадлежащего исполнения Покупателем обязательств по оплате приобретенной им электрической энергии и оказанных услуг, а также </w:t>
      </w:r>
      <w:r w:rsidR="00C80C3A" w:rsidRPr="00C202A8">
        <w:rPr>
          <w:rFonts w:ascii="Tahoma" w:hAnsi="Tahoma" w:cs="Tahoma"/>
          <w:lang w:bidi="he-IL"/>
        </w:rPr>
        <w:t>в случаях, предусмотренных п.</w:t>
      </w:r>
      <w:r w:rsidR="004B4685">
        <w:rPr>
          <w:rFonts w:ascii="Tahoma" w:hAnsi="Tahoma" w:cs="Tahoma"/>
          <w:lang w:bidi="he-IL"/>
        </w:rPr>
        <w:t xml:space="preserve"> </w:t>
      </w:r>
      <w:r w:rsidR="00397EDE">
        <w:rPr>
          <w:rFonts w:ascii="Tahoma" w:hAnsi="Tahoma" w:cs="Tahoma"/>
          <w:lang w:bidi="he-IL"/>
        </w:rPr>
        <w:fldChar w:fldCharType="begin"/>
      </w:r>
      <w:r w:rsidR="004B4685">
        <w:rPr>
          <w:rFonts w:ascii="Tahoma" w:hAnsi="Tahoma" w:cs="Tahoma"/>
          <w:lang w:bidi="he-IL"/>
        </w:rPr>
        <w:instrText xml:space="preserve"> REF _Ref495270384 \r \h </w:instrText>
      </w:r>
      <w:r w:rsidR="00397EDE">
        <w:rPr>
          <w:rFonts w:ascii="Tahoma" w:hAnsi="Tahoma" w:cs="Tahoma"/>
          <w:lang w:bidi="he-IL"/>
        </w:rPr>
      </w:r>
      <w:r w:rsidR="00397EDE">
        <w:rPr>
          <w:rFonts w:ascii="Tahoma" w:hAnsi="Tahoma" w:cs="Tahoma"/>
          <w:lang w:bidi="he-IL"/>
        </w:rPr>
        <w:fldChar w:fldCharType="separate"/>
      </w:r>
      <w:r w:rsidR="0025414A">
        <w:rPr>
          <w:rFonts w:ascii="Tahoma" w:hAnsi="Tahoma" w:cs="Tahoma"/>
          <w:lang w:bidi="he-IL"/>
        </w:rPr>
        <w:t>6.7</w:t>
      </w:r>
      <w:r w:rsidR="00397EDE">
        <w:rPr>
          <w:rFonts w:ascii="Tahoma" w:hAnsi="Tahoma" w:cs="Tahoma"/>
          <w:lang w:bidi="he-IL"/>
        </w:rPr>
        <w:fldChar w:fldCharType="end"/>
      </w:r>
      <w:r w:rsidR="004B4685">
        <w:rPr>
          <w:rFonts w:ascii="Tahoma" w:hAnsi="Tahoma" w:cs="Tahoma"/>
          <w:lang w:bidi="he-IL"/>
        </w:rPr>
        <w:t>.</w:t>
      </w:r>
      <w:r w:rsidR="002A504C" w:rsidRPr="00C202A8">
        <w:rPr>
          <w:rFonts w:ascii="Tahoma" w:hAnsi="Tahoma" w:cs="Tahoma"/>
          <w:lang w:bidi="he-IL"/>
        </w:rPr>
        <w:t xml:space="preserve"> </w:t>
      </w:r>
      <w:r w:rsidR="00C80C3A" w:rsidRPr="00C202A8">
        <w:rPr>
          <w:rFonts w:ascii="Tahoma" w:hAnsi="Tahoma" w:cs="Tahoma"/>
          <w:lang w:bidi="he-IL"/>
        </w:rPr>
        <w:t>Договора</w:t>
      </w:r>
      <w:r w:rsidR="007A1488" w:rsidRPr="00C202A8">
        <w:rPr>
          <w:rFonts w:ascii="Tahoma" w:hAnsi="Tahoma" w:cs="Tahoma"/>
          <w:lang w:bidi="he-IL"/>
        </w:rPr>
        <w:t>.</w:t>
      </w:r>
    </w:p>
    <w:p w:rsidR="007A1488" w:rsidRPr="00C202A8" w:rsidRDefault="007A1488" w:rsidP="00184F68">
      <w:pPr>
        <w:pStyle w:val="af"/>
        <w:numPr>
          <w:ilvl w:val="1"/>
          <w:numId w:val="40"/>
        </w:numPr>
        <w:tabs>
          <w:tab w:val="left" w:pos="567"/>
          <w:tab w:val="left" w:pos="1134"/>
        </w:tabs>
        <w:spacing w:before="60"/>
        <w:ind w:left="0" w:firstLine="567"/>
        <w:jc w:val="both"/>
        <w:rPr>
          <w:rFonts w:ascii="Tahoma" w:hAnsi="Tahoma" w:cs="Tahoma"/>
          <w:lang w:bidi="he-IL"/>
        </w:rPr>
      </w:pPr>
      <w:bookmarkStart w:id="4" w:name="_Ref495270384"/>
      <w:r w:rsidRPr="00C202A8">
        <w:rPr>
          <w:rFonts w:ascii="Tahoma" w:hAnsi="Tahoma" w:cs="Tahoma"/>
          <w:lang w:bidi="he-IL"/>
        </w:rPr>
        <w:t>Продавец вправе без предварительного уведомления Покупателя приостановить или ограничить поставку электрической энергии в случаях:</w:t>
      </w:r>
      <w:bookmarkEnd w:id="4"/>
    </w:p>
    <w:p w:rsidR="007A1488" w:rsidRPr="00C202A8" w:rsidRDefault="00184F68" w:rsidP="00184F68">
      <w:pPr>
        <w:pStyle w:val="22"/>
        <w:numPr>
          <w:ilvl w:val="0"/>
          <w:numId w:val="34"/>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 xml:space="preserve">  </w:t>
      </w:r>
      <w:r w:rsidR="007A1488" w:rsidRPr="00C202A8">
        <w:rPr>
          <w:rFonts w:ascii="Tahoma" w:hAnsi="Tahoma" w:cs="Tahoma"/>
        </w:rPr>
        <w:t xml:space="preserve">возникновения или угрозы возникновения аварийных ситуаций на оборудовании или в сетях </w:t>
      </w:r>
      <w:r w:rsidR="00947E88" w:rsidRPr="00C202A8">
        <w:rPr>
          <w:rFonts w:ascii="Tahoma" w:hAnsi="Tahoma" w:cs="Tahoma"/>
        </w:rPr>
        <w:lastRenderedPageBreak/>
        <w:t xml:space="preserve">Сетевой </w:t>
      </w:r>
      <w:r w:rsidR="007A1488" w:rsidRPr="00C202A8">
        <w:rPr>
          <w:rFonts w:ascii="Tahoma" w:hAnsi="Tahoma" w:cs="Tahoma"/>
        </w:rPr>
        <w:t>организации;</w:t>
      </w:r>
    </w:p>
    <w:p w:rsidR="0025414A" w:rsidRDefault="00184F68" w:rsidP="00184F68">
      <w:pPr>
        <w:pStyle w:val="22"/>
        <w:numPr>
          <w:ilvl w:val="0"/>
          <w:numId w:val="34"/>
        </w:numPr>
        <w:tabs>
          <w:tab w:val="left" w:pos="567"/>
          <w:tab w:val="left" w:pos="1134"/>
        </w:tabs>
        <w:spacing w:before="60" w:after="0" w:line="240" w:lineRule="auto"/>
        <w:ind w:left="0" w:firstLine="567"/>
        <w:jc w:val="both"/>
        <w:rPr>
          <w:rFonts w:ascii="Tahoma" w:hAnsi="Tahoma" w:cs="Tahoma"/>
        </w:rPr>
      </w:pPr>
      <w:r w:rsidRPr="00C202A8">
        <w:rPr>
          <w:rFonts w:ascii="Tahoma" w:hAnsi="Tahoma" w:cs="Tahoma"/>
        </w:rPr>
        <w:t xml:space="preserve">  </w:t>
      </w:r>
      <w:r w:rsidR="007A1488" w:rsidRPr="00C202A8">
        <w:rPr>
          <w:rFonts w:ascii="Tahoma" w:hAnsi="Tahoma" w:cs="Tahoma"/>
        </w:rPr>
        <w:t>возникновения стихийных бедствий или чрезвычайных ситуаций, а также при необходимости их локализации и устранения</w:t>
      </w:r>
      <w:r w:rsidR="0025414A">
        <w:rPr>
          <w:rFonts w:ascii="Tahoma" w:hAnsi="Tahoma" w:cs="Tahoma"/>
        </w:rPr>
        <w:t>.</w:t>
      </w:r>
    </w:p>
    <w:p w:rsidR="007A1488" w:rsidRPr="005E006D" w:rsidRDefault="0025414A" w:rsidP="005E006D">
      <w:pPr>
        <w:pStyle w:val="af"/>
        <w:numPr>
          <w:ilvl w:val="1"/>
          <w:numId w:val="40"/>
        </w:numPr>
        <w:tabs>
          <w:tab w:val="left" w:pos="567"/>
          <w:tab w:val="left" w:pos="1134"/>
        </w:tabs>
        <w:spacing w:before="60"/>
        <w:ind w:left="0" w:firstLine="567"/>
        <w:jc w:val="both"/>
        <w:rPr>
          <w:rFonts w:ascii="Tahoma" w:hAnsi="Tahoma" w:cs="Tahoma"/>
          <w:lang w:bidi="he-IL"/>
        </w:rPr>
      </w:pPr>
      <w:r w:rsidRPr="005E006D">
        <w:rPr>
          <w:rFonts w:ascii="Tahoma" w:hAnsi="Tahoma" w:cs="Tahoma"/>
          <w:lang w:bidi="he-IL"/>
        </w:rPr>
        <w:t>В установленных законодательством случаях ограничение режима потребления может вводиться по инициативе иных субъектов электроэнергетики (сетевой организации, органа государственного энергетического надзора).</w:t>
      </w:r>
    </w:p>
    <w:p w:rsidR="007748DC" w:rsidRPr="00C202A8" w:rsidRDefault="00AB1379" w:rsidP="00184F68">
      <w:pPr>
        <w:pStyle w:val="af"/>
        <w:numPr>
          <w:ilvl w:val="1"/>
          <w:numId w:val="40"/>
        </w:numPr>
        <w:tabs>
          <w:tab w:val="left" w:pos="567"/>
          <w:tab w:val="left" w:pos="1134"/>
        </w:tabs>
        <w:spacing w:before="60"/>
        <w:ind w:left="0" w:firstLine="567"/>
        <w:jc w:val="both"/>
        <w:rPr>
          <w:rFonts w:ascii="Tahoma" w:hAnsi="Tahoma" w:cs="Tahoma"/>
          <w:lang w:bidi="he-IL"/>
        </w:rPr>
      </w:pPr>
      <w:r w:rsidRPr="00C202A8">
        <w:rPr>
          <w:rFonts w:ascii="Tahoma" w:hAnsi="Tahoma" w:cs="Tahoma"/>
          <w:lang w:bidi="he-IL"/>
        </w:rPr>
        <w:t>Ф</w:t>
      </w:r>
      <w:r w:rsidR="007748DC" w:rsidRPr="00C202A8">
        <w:rPr>
          <w:rFonts w:ascii="Tahoma" w:hAnsi="Tahoma" w:cs="Tahoma"/>
          <w:lang w:bidi="he-IL"/>
        </w:rPr>
        <w:t>акт отсутствия электрической энергии либо ее ненадлежаще</w:t>
      </w:r>
      <w:r w:rsidR="000431AA" w:rsidRPr="00C202A8">
        <w:rPr>
          <w:rFonts w:ascii="Tahoma" w:hAnsi="Tahoma" w:cs="Tahoma"/>
          <w:lang w:bidi="he-IL"/>
        </w:rPr>
        <w:t>е</w:t>
      </w:r>
      <w:r w:rsidR="007748DC" w:rsidRPr="00C202A8">
        <w:rPr>
          <w:rFonts w:ascii="Tahoma" w:hAnsi="Tahoma" w:cs="Tahoma"/>
          <w:lang w:bidi="he-IL"/>
        </w:rPr>
        <w:t xml:space="preserve"> качеств</w:t>
      </w:r>
      <w:r w:rsidR="000431AA" w:rsidRPr="00C202A8">
        <w:rPr>
          <w:rFonts w:ascii="Tahoma" w:hAnsi="Tahoma" w:cs="Tahoma"/>
          <w:lang w:bidi="he-IL"/>
        </w:rPr>
        <w:t>о</w:t>
      </w:r>
      <w:r w:rsidR="007748DC" w:rsidRPr="00C202A8">
        <w:rPr>
          <w:rFonts w:ascii="Tahoma" w:hAnsi="Tahoma" w:cs="Tahoma"/>
          <w:lang w:bidi="he-IL"/>
        </w:rPr>
        <w:t xml:space="preserve"> фиксируется трехсторонним Актом между Покупателем, Продавцом и Сетевой организацией, составленным по результатам измерений, произведенных на границе балансовой принадлежности</w:t>
      </w:r>
      <w:r w:rsidR="0011717A" w:rsidRPr="00C202A8">
        <w:rPr>
          <w:rFonts w:ascii="Tahoma" w:hAnsi="Tahoma" w:cs="Tahoma"/>
          <w:lang w:bidi="he-IL"/>
        </w:rPr>
        <w:t xml:space="preserve"> электрической сети сетевой организации и внутридомовых электрических сетей многоквартирных домов и жилых домов, находящихся в управлении Покупателя.</w:t>
      </w:r>
    </w:p>
    <w:p w:rsidR="007748DC" w:rsidRPr="00C202A8" w:rsidRDefault="007748DC" w:rsidP="00184F68">
      <w:pPr>
        <w:tabs>
          <w:tab w:val="left" w:pos="567"/>
          <w:tab w:val="left" w:pos="1134"/>
        </w:tabs>
        <w:spacing w:before="60"/>
        <w:ind w:firstLine="567"/>
        <w:jc w:val="both"/>
        <w:rPr>
          <w:rFonts w:ascii="Tahoma" w:hAnsi="Tahoma" w:cs="Tahoma"/>
        </w:rPr>
      </w:pPr>
      <w:r w:rsidRPr="00C202A8">
        <w:rPr>
          <w:rFonts w:ascii="Tahoma" w:hAnsi="Tahoma" w:cs="Tahoma"/>
        </w:rPr>
        <w:t xml:space="preserve">В Акте указываются нарушения параметров качества, время и дата начала </w:t>
      </w:r>
      <w:proofErr w:type="spellStart"/>
      <w:r w:rsidRPr="00C202A8">
        <w:rPr>
          <w:rFonts w:ascii="Tahoma" w:hAnsi="Tahoma" w:cs="Tahoma"/>
        </w:rPr>
        <w:t>непредоставления</w:t>
      </w:r>
      <w:proofErr w:type="spellEnd"/>
      <w:r w:rsidRPr="00C202A8">
        <w:rPr>
          <w:rFonts w:ascii="Tahoma" w:hAnsi="Tahoma" w:cs="Tahoma"/>
        </w:rPr>
        <w:t xml:space="preserve"> (предоставления некачественной) </w:t>
      </w:r>
      <w:r w:rsidR="0011717A" w:rsidRPr="00C202A8">
        <w:rPr>
          <w:rFonts w:ascii="Tahoma" w:hAnsi="Tahoma" w:cs="Tahoma"/>
        </w:rPr>
        <w:t>коммунальной услуги электроснабжения</w:t>
      </w:r>
      <w:r w:rsidRPr="00C202A8">
        <w:rPr>
          <w:rFonts w:ascii="Tahoma" w:hAnsi="Tahoma" w:cs="Tahoma"/>
        </w:rPr>
        <w:t>.</w:t>
      </w:r>
      <w:r w:rsidR="00295112" w:rsidRPr="00C202A8">
        <w:rPr>
          <w:rFonts w:ascii="Tahoma" w:hAnsi="Tahoma" w:cs="Tahoma"/>
          <w:bCs/>
          <w:sz w:val="16"/>
          <w:szCs w:val="16"/>
        </w:rPr>
        <w:t xml:space="preserve"> </w:t>
      </w:r>
    </w:p>
    <w:p w:rsidR="00253725" w:rsidRPr="00C202A8" w:rsidRDefault="00FA6EA8" w:rsidP="00184F68">
      <w:pPr>
        <w:pStyle w:val="ad"/>
        <w:tabs>
          <w:tab w:val="left" w:pos="567"/>
          <w:tab w:val="left" w:pos="1134"/>
        </w:tabs>
        <w:spacing w:before="60"/>
        <w:ind w:firstLine="567"/>
        <w:jc w:val="both"/>
        <w:rPr>
          <w:rFonts w:ascii="Tahoma" w:hAnsi="Tahoma" w:cs="Tahoma"/>
          <w:sz w:val="20"/>
          <w:szCs w:val="20"/>
          <w:lang w:bidi="he-IL"/>
        </w:rPr>
      </w:pPr>
      <w:r w:rsidRPr="00C202A8">
        <w:rPr>
          <w:rFonts w:ascii="Tahoma" w:hAnsi="Tahoma" w:cs="Tahoma"/>
          <w:sz w:val="20"/>
          <w:szCs w:val="20"/>
          <w:lang w:bidi="he-IL"/>
        </w:rPr>
        <w:t xml:space="preserve">Стороны </w:t>
      </w:r>
      <w:r w:rsidR="00253725" w:rsidRPr="00C202A8">
        <w:rPr>
          <w:rFonts w:ascii="Tahoma" w:hAnsi="Tahoma" w:cs="Tahoma"/>
          <w:sz w:val="20"/>
          <w:szCs w:val="20"/>
          <w:lang w:bidi="he-IL"/>
        </w:rPr>
        <w:t>направля</w:t>
      </w:r>
      <w:r w:rsidRPr="00C202A8">
        <w:rPr>
          <w:rFonts w:ascii="Tahoma" w:hAnsi="Tahoma" w:cs="Tahoma"/>
          <w:sz w:val="20"/>
          <w:szCs w:val="20"/>
          <w:lang w:bidi="he-IL"/>
        </w:rPr>
        <w:t>ю</w:t>
      </w:r>
      <w:r w:rsidR="00253725" w:rsidRPr="00C202A8">
        <w:rPr>
          <w:rFonts w:ascii="Tahoma" w:hAnsi="Tahoma" w:cs="Tahoma"/>
          <w:sz w:val="20"/>
          <w:szCs w:val="20"/>
          <w:lang w:bidi="he-IL"/>
        </w:rPr>
        <w:t xml:space="preserve">т </w:t>
      </w:r>
      <w:r w:rsidRPr="00C202A8">
        <w:rPr>
          <w:rFonts w:ascii="Tahoma" w:hAnsi="Tahoma" w:cs="Tahoma"/>
          <w:sz w:val="20"/>
          <w:szCs w:val="20"/>
          <w:lang w:bidi="he-IL"/>
        </w:rPr>
        <w:t xml:space="preserve">друг другу </w:t>
      </w:r>
      <w:r w:rsidR="00253725" w:rsidRPr="00C202A8">
        <w:rPr>
          <w:rFonts w:ascii="Tahoma" w:hAnsi="Tahoma" w:cs="Tahoma"/>
          <w:sz w:val="20"/>
          <w:szCs w:val="20"/>
          <w:lang w:bidi="he-IL"/>
        </w:rPr>
        <w:t xml:space="preserve">копии всех поступивших претензий потребителей в связи с нарушением электроснабжения по причинам, находящимся в зоне ответственности Покупателя. При этом </w:t>
      </w:r>
      <w:r w:rsidRPr="00C202A8">
        <w:rPr>
          <w:rFonts w:ascii="Tahoma" w:hAnsi="Tahoma" w:cs="Tahoma"/>
          <w:sz w:val="20"/>
          <w:szCs w:val="20"/>
          <w:lang w:bidi="he-IL"/>
        </w:rPr>
        <w:t xml:space="preserve">другая Сторона </w:t>
      </w:r>
      <w:r w:rsidR="00253725" w:rsidRPr="00C202A8">
        <w:rPr>
          <w:rFonts w:ascii="Tahoma" w:hAnsi="Tahoma" w:cs="Tahoma"/>
          <w:sz w:val="20"/>
          <w:szCs w:val="20"/>
          <w:lang w:bidi="he-IL"/>
        </w:rPr>
        <w:t>обязан</w:t>
      </w:r>
      <w:r w:rsidRPr="00C202A8">
        <w:rPr>
          <w:rFonts w:ascii="Tahoma" w:hAnsi="Tahoma" w:cs="Tahoma"/>
          <w:sz w:val="20"/>
          <w:szCs w:val="20"/>
          <w:lang w:bidi="he-IL"/>
        </w:rPr>
        <w:t>а</w:t>
      </w:r>
      <w:r w:rsidR="00253725" w:rsidRPr="00C202A8">
        <w:rPr>
          <w:rFonts w:ascii="Tahoma" w:hAnsi="Tahoma" w:cs="Tahoma"/>
          <w:sz w:val="20"/>
          <w:szCs w:val="20"/>
          <w:lang w:bidi="he-IL"/>
        </w:rPr>
        <w:t xml:space="preserve"> в течение 10 дней с момента получения указанных документов предоставить в адрес </w:t>
      </w:r>
      <w:r w:rsidRPr="00C202A8">
        <w:rPr>
          <w:rFonts w:ascii="Tahoma" w:hAnsi="Tahoma" w:cs="Tahoma"/>
          <w:sz w:val="20"/>
          <w:szCs w:val="20"/>
          <w:lang w:bidi="he-IL"/>
        </w:rPr>
        <w:t>другой Стороны</w:t>
      </w:r>
      <w:r w:rsidR="00253725" w:rsidRPr="00C202A8">
        <w:rPr>
          <w:rFonts w:ascii="Tahoma" w:hAnsi="Tahoma" w:cs="Tahoma"/>
          <w:sz w:val="20"/>
          <w:szCs w:val="20"/>
          <w:lang w:bidi="he-IL"/>
        </w:rPr>
        <w:t xml:space="preserve"> исчерпывающую информацию о нарушении электроснабжения</w:t>
      </w:r>
      <w:r w:rsidR="006D363E" w:rsidRPr="00C202A8">
        <w:rPr>
          <w:rFonts w:ascii="Tahoma" w:hAnsi="Tahoma" w:cs="Tahoma"/>
          <w:sz w:val="20"/>
          <w:szCs w:val="20"/>
          <w:lang w:bidi="he-IL"/>
        </w:rPr>
        <w:t xml:space="preserve"> по причинам, находящимся в пределах зоны ответственности </w:t>
      </w:r>
      <w:r w:rsidR="000511D8" w:rsidRPr="00C202A8">
        <w:rPr>
          <w:rFonts w:ascii="Tahoma" w:hAnsi="Tahoma" w:cs="Tahoma"/>
          <w:sz w:val="20"/>
          <w:szCs w:val="20"/>
          <w:lang w:bidi="he-IL"/>
        </w:rPr>
        <w:t>Покупателя</w:t>
      </w:r>
      <w:r w:rsidR="00253725" w:rsidRPr="00C202A8">
        <w:rPr>
          <w:rFonts w:ascii="Tahoma" w:hAnsi="Tahoma" w:cs="Tahoma"/>
          <w:sz w:val="20"/>
          <w:szCs w:val="20"/>
          <w:lang w:bidi="he-IL"/>
        </w:rPr>
        <w:t xml:space="preserve">. </w:t>
      </w:r>
    </w:p>
    <w:p w:rsidR="00D46212" w:rsidRPr="00C202A8" w:rsidRDefault="00D46212" w:rsidP="00184F68">
      <w:pPr>
        <w:pStyle w:val="af"/>
        <w:numPr>
          <w:ilvl w:val="1"/>
          <w:numId w:val="40"/>
        </w:numPr>
        <w:tabs>
          <w:tab w:val="left" w:pos="567"/>
          <w:tab w:val="left" w:pos="1134"/>
          <w:tab w:val="left" w:pos="3300"/>
        </w:tabs>
        <w:ind w:left="0" w:firstLine="567"/>
        <w:jc w:val="both"/>
        <w:rPr>
          <w:rFonts w:ascii="Tahoma" w:hAnsi="Tahoma" w:cs="Tahoma"/>
        </w:rPr>
      </w:pPr>
      <w:r w:rsidRPr="00C202A8">
        <w:rPr>
          <w:rFonts w:ascii="Tahoma" w:hAnsi="Tahoma" w:cs="Tahoma"/>
        </w:rPr>
        <w:t xml:space="preserve">Все споры и разногласия, которые могут возникнуть из настоящего Договора или в связи с ним, в том числе касающиеся его заключения, выполнения, нарушения, прекращения или действительности, разрешаются Сторонами путем направления в адрес другой стороны претензии, которая должна быть рассмотрена другой стороной в течение 10 календарных дней </w:t>
      </w:r>
      <w:proofErr w:type="gramStart"/>
      <w:r w:rsidRPr="00C202A8">
        <w:rPr>
          <w:rFonts w:ascii="Tahoma" w:hAnsi="Tahoma" w:cs="Tahoma"/>
        </w:rPr>
        <w:t>с даты</w:t>
      </w:r>
      <w:proofErr w:type="gramEnd"/>
      <w:r w:rsidRPr="00C202A8">
        <w:rPr>
          <w:rFonts w:ascii="Tahoma" w:hAnsi="Tahoma" w:cs="Tahoma"/>
        </w:rPr>
        <w:t xml:space="preserve"> ее получения. </w:t>
      </w:r>
    </w:p>
    <w:p w:rsidR="00D46212" w:rsidRPr="00C202A8" w:rsidRDefault="00D46212" w:rsidP="00184F68">
      <w:pPr>
        <w:pStyle w:val="3"/>
        <w:tabs>
          <w:tab w:val="left" w:pos="567"/>
          <w:tab w:val="left" w:pos="1134"/>
        </w:tabs>
        <w:spacing w:before="60"/>
        <w:ind w:firstLine="567"/>
        <w:jc w:val="both"/>
        <w:rPr>
          <w:rFonts w:ascii="Tahoma" w:hAnsi="Tahoma" w:cs="Tahoma"/>
          <w:sz w:val="20"/>
          <w:szCs w:val="20"/>
        </w:rPr>
      </w:pPr>
      <w:r w:rsidRPr="00C202A8">
        <w:rPr>
          <w:sz w:val="20"/>
          <w:szCs w:val="20"/>
        </w:rPr>
        <w:t xml:space="preserve">         </w:t>
      </w:r>
      <w:r w:rsidR="00810652" w:rsidRPr="00C202A8">
        <w:rPr>
          <w:rFonts w:ascii="Tahoma" w:hAnsi="Tahoma" w:cs="Tahoma"/>
          <w:sz w:val="20"/>
          <w:szCs w:val="20"/>
        </w:rPr>
        <w:t xml:space="preserve">В случае отказа в удовлетворении претензии либо неполучения ответа на претензию в установленный срок, споры и разногласия, по которым Стороны не достигли согласия, подлежат </w:t>
      </w:r>
      <w:r w:rsidR="0038472B" w:rsidRPr="00C202A8">
        <w:rPr>
          <w:rFonts w:ascii="Tahoma" w:hAnsi="Tahoma" w:cs="Tahoma"/>
          <w:sz w:val="20"/>
          <w:szCs w:val="20"/>
        </w:rPr>
        <w:t xml:space="preserve">разрешению в Арбитражном суде </w:t>
      </w:r>
      <w:r w:rsidR="001F354C" w:rsidRPr="00C202A8">
        <w:rPr>
          <w:rFonts w:ascii="Tahoma" w:hAnsi="Tahoma" w:cs="Tahoma"/>
          <w:sz w:val="20"/>
          <w:szCs w:val="20"/>
        </w:rPr>
        <w:t>по месту исполнения Договора.</w:t>
      </w:r>
    </w:p>
    <w:p w:rsidR="006466B7" w:rsidRPr="00C202A8" w:rsidRDefault="006466B7" w:rsidP="00184F68">
      <w:pPr>
        <w:pStyle w:val="af"/>
        <w:numPr>
          <w:ilvl w:val="0"/>
          <w:numId w:val="40"/>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СРОК ДЕЙСТВИЯ И ПРЕКРАЩЕНИЕ ДОГОВОРА</w:t>
      </w:r>
    </w:p>
    <w:p w:rsidR="00197BF3" w:rsidRPr="00C202A8" w:rsidRDefault="00DF14F2" w:rsidP="00184F68">
      <w:pPr>
        <w:pStyle w:val="af"/>
        <w:numPr>
          <w:ilvl w:val="1"/>
          <w:numId w:val="40"/>
        </w:numPr>
        <w:tabs>
          <w:tab w:val="left" w:pos="567"/>
          <w:tab w:val="left" w:pos="1134"/>
        </w:tabs>
        <w:spacing w:before="60"/>
        <w:ind w:left="0" w:firstLine="567"/>
        <w:jc w:val="both"/>
        <w:rPr>
          <w:rFonts w:ascii="Tahoma" w:hAnsi="Tahoma" w:cs="Tahoma"/>
          <w:lang w:bidi="he-IL"/>
        </w:rPr>
      </w:pPr>
      <w:r w:rsidRPr="00C202A8">
        <w:rPr>
          <w:rFonts w:ascii="Tahoma" w:hAnsi="Tahoma" w:cs="Tahoma"/>
        </w:rPr>
        <w:t>Настоящий Договор заключен бессрочно и вступает в силу с даты его подписания обеими Сторонами.</w:t>
      </w:r>
    </w:p>
    <w:p w:rsidR="00342D66" w:rsidRPr="00C202A8" w:rsidRDefault="00CC0578" w:rsidP="00184F68">
      <w:pPr>
        <w:pStyle w:val="af"/>
        <w:tabs>
          <w:tab w:val="left" w:pos="567"/>
          <w:tab w:val="left" w:pos="1134"/>
        </w:tabs>
        <w:spacing w:before="60"/>
        <w:ind w:left="0" w:firstLine="567"/>
        <w:jc w:val="both"/>
      </w:pPr>
      <w:r w:rsidRPr="00C202A8">
        <w:rPr>
          <w:rFonts w:ascii="Tahoma" w:hAnsi="Tahoma" w:cs="Tahoma"/>
          <w:lang w:bidi="he-IL"/>
        </w:rPr>
        <w:t xml:space="preserve">Поставка электрической энергии по настоящему Договору, осуществляется </w:t>
      </w:r>
      <w:proofErr w:type="gramStart"/>
      <w:r w:rsidRPr="00C202A8">
        <w:rPr>
          <w:rFonts w:ascii="Tahoma" w:hAnsi="Tahoma" w:cs="Tahoma"/>
          <w:lang w:bidi="he-IL"/>
        </w:rPr>
        <w:t>с даты</w:t>
      </w:r>
      <w:r w:rsidR="00374B95" w:rsidRPr="00C202A8">
        <w:rPr>
          <w:rFonts w:ascii="Tahoma" w:hAnsi="Tahoma" w:cs="Tahoma"/>
          <w:lang w:bidi="he-IL"/>
        </w:rPr>
        <w:t xml:space="preserve"> </w:t>
      </w:r>
      <w:r w:rsidR="00374B95" w:rsidRPr="00C202A8">
        <w:rPr>
          <w:rFonts w:ascii="Tahoma" w:hAnsi="Tahoma" w:cs="Tahoma"/>
        </w:rPr>
        <w:t>подписания</w:t>
      </w:r>
      <w:proofErr w:type="gramEnd"/>
      <w:r w:rsidR="00374B95" w:rsidRPr="00C202A8">
        <w:rPr>
          <w:rFonts w:ascii="Tahoma" w:hAnsi="Tahoma" w:cs="Tahoma"/>
        </w:rPr>
        <w:t xml:space="preserve"> его обеими Сторонами</w:t>
      </w:r>
      <w:r w:rsidRPr="00C202A8">
        <w:rPr>
          <w:rFonts w:ascii="Tahoma" w:hAnsi="Tahoma" w:cs="Tahoma"/>
          <w:lang w:bidi="he-IL"/>
        </w:rPr>
        <w:t>, которая не может быть ранее даты, с которой у Исполнителя возникает обязанность предоставления электрической энергии Потребителям</w:t>
      </w:r>
      <w:r w:rsidR="00374B95" w:rsidRPr="00C202A8">
        <w:rPr>
          <w:rFonts w:ascii="Tahoma" w:hAnsi="Tahoma" w:cs="Tahoma"/>
          <w:lang w:bidi="he-IL"/>
        </w:rPr>
        <w:t>, либо даты государственной регистрации товарищества или кооператива</w:t>
      </w:r>
      <w:r w:rsidRPr="00C202A8">
        <w:rPr>
          <w:rFonts w:ascii="Tahoma" w:hAnsi="Tahoma" w:cs="Tahoma"/>
          <w:lang w:bidi="he-IL"/>
        </w:rPr>
        <w:t>.</w:t>
      </w:r>
    </w:p>
    <w:p w:rsidR="008744B5" w:rsidRPr="00C202A8" w:rsidRDefault="00342D66" w:rsidP="00184F68">
      <w:pPr>
        <w:pStyle w:val="af"/>
        <w:tabs>
          <w:tab w:val="left" w:pos="567"/>
          <w:tab w:val="left" w:pos="1134"/>
        </w:tabs>
        <w:spacing w:before="60"/>
        <w:ind w:left="0" w:firstLine="567"/>
        <w:jc w:val="both"/>
        <w:rPr>
          <w:rFonts w:ascii="Tahoma" w:hAnsi="Tahoma" w:cs="Tahoma"/>
          <w:lang w:bidi="he-IL"/>
        </w:rPr>
      </w:pPr>
      <w:r w:rsidRPr="00C202A8">
        <w:rPr>
          <w:rFonts w:ascii="Tahoma" w:hAnsi="Tahoma" w:cs="Tahoma"/>
          <w:lang w:bidi="he-IL"/>
        </w:rPr>
        <w:t>Условия настоящего договора распространяются на отношения Сторон, возникшие с 01.01.2017 г.</w:t>
      </w:r>
    </w:p>
    <w:p w:rsidR="00DF14F2" w:rsidRPr="00C202A8" w:rsidRDefault="00DF14F2"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Если одной из Сторон внесено предложение о заключении нового договора, отношения Сторон до его заключения регулируются настоящим Договором.</w:t>
      </w:r>
    </w:p>
    <w:p w:rsidR="002C1A0B" w:rsidRPr="00C202A8" w:rsidRDefault="00DF14F2" w:rsidP="00184F68">
      <w:pPr>
        <w:tabs>
          <w:tab w:val="left" w:pos="567"/>
          <w:tab w:val="left" w:pos="1134"/>
        </w:tabs>
        <w:spacing w:before="60"/>
        <w:ind w:firstLine="567"/>
        <w:jc w:val="both"/>
        <w:rPr>
          <w:rFonts w:ascii="Tahoma" w:hAnsi="Tahoma" w:cs="Tahoma"/>
        </w:rPr>
      </w:pPr>
      <w:r w:rsidRPr="00C202A8">
        <w:rPr>
          <w:rFonts w:ascii="Tahoma" w:hAnsi="Tahoma" w:cs="Tahoma"/>
        </w:rPr>
        <w:t>Прекращение действия Договора не затрагивает и не прекращает обязательств Сторон по Договору, не исполненных к моменту прекращения действия Договора.</w:t>
      </w:r>
    </w:p>
    <w:p w:rsidR="00991186" w:rsidRPr="00C202A8" w:rsidRDefault="00991186"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 xml:space="preserve">Покупатель вправе, при условии исполнения обязательств, указанных в </w:t>
      </w:r>
      <w:r w:rsidR="00E76FE6" w:rsidRPr="00C202A8">
        <w:rPr>
          <w:rFonts w:ascii="Tahoma" w:hAnsi="Tahoma" w:cs="Tahoma"/>
        </w:rPr>
        <w:t xml:space="preserve">Основных положениях </w:t>
      </w:r>
      <w:r w:rsidR="001D53F0" w:rsidRPr="00C202A8">
        <w:rPr>
          <w:rFonts w:ascii="Tahoma" w:hAnsi="Tahoma" w:cs="Tahoma"/>
        </w:rPr>
        <w:t xml:space="preserve">функционирования </w:t>
      </w:r>
      <w:r w:rsidRPr="00C202A8">
        <w:rPr>
          <w:rFonts w:ascii="Tahoma" w:hAnsi="Tahoma" w:cs="Tahoma"/>
        </w:rPr>
        <w:t>розничных рынков, перейти на обслуживание к иной энергосбытовой организации.</w:t>
      </w:r>
    </w:p>
    <w:p w:rsidR="00991186" w:rsidRPr="00C202A8" w:rsidRDefault="00991186" w:rsidP="00184F68">
      <w:pPr>
        <w:tabs>
          <w:tab w:val="left" w:pos="567"/>
          <w:tab w:val="left" w:pos="1134"/>
        </w:tabs>
        <w:spacing w:before="60"/>
        <w:ind w:firstLine="567"/>
        <w:jc w:val="both"/>
        <w:rPr>
          <w:rFonts w:ascii="Tahoma" w:hAnsi="Tahoma" w:cs="Tahoma"/>
        </w:rPr>
      </w:pPr>
      <w:r w:rsidRPr="00C202A8">
        <w:rPr>
          <w:rFonts w:ascii="Tahoma" w:hAnsi="Tahoma" w:cs="Tahoma"/>
        </w:rPr>
        <w:t xml:space="preserve">При переходе на обслуживание к энергосбытовой организации Покупатель обязан выполнить условия, предусмотренные законодательством, а также уведомить </w:t>
      </w:r>
      <w:r w:rsidR="00402401" w:rsidRPr="00C202A8">
        <w:rPr>
          <w:rFonts w:ascii="Tahoma" w:hAnsi="Tahoma" w:cs="Tahoma"/>
        </w:rPr>
        <w:t>П</w:t>
      </w:r>
      <w:r w:rsidRPr="00C202A8">
        <w:rPr>
          <w:rFonts w:ascii="Tahoma" w:hAnsi="Tahoma" w:cs="Tahoma"/>
        </w:rPr>
        <w:t xml:space="preserve">родавца не менее чем за </w:t>
      </w:r>
      <w:r w:rsidR="0083078E" w:rsidRPr="00C202A8">
        <w:rPr>
          <w:rFonts w:ascii="Tahoma" w:hAnsi="Tahoma" w:cs="Tahoma"/>
        </w:rPr>
        <w:t xml:space="preserve">30 </w:t>
      </w:r>
      <w:r w:rsidRPr="00C202A8">
        <w:rPr>
          <w:rFonts w:ascii="Tahoma" w:hAnsi="Tahoma" w:cs="Tahoma"/>
        </w:rPr>
        <w:t>дней до даты вступления в силу договора с иной энергосбытовой организацией</w:t>
      </w:r>
      <w:r w:rsidR="0083078E" w:rsidRPr="00C202A8">
        <w:rPr>
          <w:rFonts w:ascii="Tahoma" w:hAnsi="Tahoma" w:cs="Tahoma"/>
        </w:rPr>
        <w:t>.</w:t>
      </w:r>
      <w:r w:rsidR="006B1CF8" w:rsidRPr="00C202A8">
        <w:rPr>
          <w:rFonts w:ascii="Tahoma" w:hAnsi="Tahoma" w:cs="Tahoma"/>
        </w:rPr>
        <w:t xml:space="preserve"> </w:t>
      </w:r>
    </w:p>
    <w:p w:rsidR="003D2C1C" w:rsidRPr="00C202A8" w:rsidRDefault="006466B7" w:rsidP="00184F68">
      <w:pPr>
        <w:tabs>
          <w:tab w:val="left" w:pos="567"/>
          <w:tab w:val="left" w:pos="1134"/>
        </w:tabs>
        <w:spacing w:before="60"/>
        <w:ind w:firstLine="567"/>
        <w:jc w:val="both"/>
        <w:rPr>
          <w:rFonts w:ascii="Tahoma" w:hAnsi="Tahoma" w:cs="Tahoma"/>
        </w:rPr>
      </w:pPr>
      <w:r w:rsidRPr="00C202A8">
        <w:rPr>
          <w:rFonts w:ascii="Tahoma" w:hAnsi="Tahoma" w:cs="Tahoma"/>
        </w:rPr>
        <w:t>В случае отсутствия указанного уведомления о переходе на обслуживание к</w:t>
      </w:r>
      <w:r w:rsidR="00360F67" w:rsidRPr="00C202A8">
        <w:rPr>
          <w:rFonts w:ascii="Tahoma" w:hAnsi="Tahoma" w:cs="Tahoma"/>
        </w:rPr>
        <w:t xml:space="preserve"> иной </w:t>
      </w:r>
      <w:r w:rsidRPr="00C202A8">
        <w:rPr>
          <w:rFonts w:ascii="Tahoma" w:hAnsi="Tahoma" w:cs="Tahoma"/>
        </w:rPr>
        <w:t xml:space="preserve">энергосбытовой организации, </w:t>
      </w:r>
      <w:r w:rsidR="004976B8" w:rsidRPr="00C202A8">
        <w:rPr>
          <w:rFonts w:ascii="Tahoma" w:hAnsi="Tahoma" w:cs="Tahoma"/>
        </w:rPr>
        <w:t>Покупатель</w:t>
      </w:r>
      <w:r w:rsidRPr="00C202A8">
        <w:rPr>
          <w:rFonts w:ascii="Tahoma" w:hAnsi="Tahoma" w:cs="Tahoma"/>
        </w:rPr>
        <w:t xml:space="preserve"> продолжает нести все предусмотренные Договором обязательства.</w:t>
      </w:r>
      <w:r w:rsidR="003D2C1C" w:rsidRPr="00C202A8">
        <w:rPr>
          <w:rFonts w:ascii="Tahoma" w:hAnsi="Tahoma" w:cs="Tahoma"/>
        </w:rPr>
        <w:t xml:space="preserve"> </w:t>
      </w:r>
    </w:p>
    <w:p w:rsidR="000376BD" w:rsidRPr="00C202A8" w:rsidRDefault="00FD36D2" w:rsidP="00184F68">
      <w:pPr>
        <w:pStyle w:val="af"/>
        <w:numPr>
          <w:ilvl w:val="1"/>
          <w:numId w:val="40"/>
        </w:numPr>
        <w:tabs>
          <w:tab w:val="left" w:pos="567"/>
          <w:tab w:val="left" w:pos="1134"/>
        </w:tabs>
        <w:spacing w:before="60"/>
        <w:ind w:left="0" w:firstLine="567"/>
        <w:jc w:val="both"/>
        <w:rPr>
          <w:rFonts w:ascii="Tahoma" w:hAnsi="Tahoma" w:cs="Tahoma"/>
          <w:sz w:val="18"/>
          <w:szCs w:val="18"/>
        </w:rPr>
      </w:pPr>
      <w:r w:rsidRPr="00C202A8">
        <w:rPr>
          <w:rFonts w:ascii="Tahoma" w:hAnsi="Tahoma" w:cs="Tahoma"/>
        </w:rPr>
        <w:t xml:space="preserve">В случае прекращения Покупателем обязательства по </w:t>
      </w:r>
      <w:r w:rsidR="001F6BEB" w:rsidRPr="00C202A8">
        <w:rPr>
          <w:rFonts w:ascii="Tahoma" w:hAnsi="Tahoma" w:cs="Tahoma"/>
        </w:rPr>
        <w:t xml:space="preserve">содержанию общего имущества в многоквартирном доме </w:t>
      </w:r>
      <w:r w:rsidR="000A5F35" w:rsidRPr="00C202A8">
        <w:t>(</w:t>
      </w:r>
      <w:r w:rsidR="000A5F35" w:rsidRPr="00C202A8">
        <w:rPr>
          <w:rFonts w:ascii="Tahoma" w:hAnsi="Tahoma" w:cs="Tahoma"/>
        </w:rPr>
        <w:t>прекращение договора управления многоквартирным домом в случае исключения сведений о многоквартирном доме из реестра лицензий субъекта РФ, а также в случае, если действие лицензии прекращено или она аннулирована)</w:t>
      </w:r>
      <w:r w:rsidRPr="00C202A8">
        <w:rPr>
          <w:rFonts w:ascii="Tahoma" w:hAnsi="Tahoma" w:cs="Tahoma"/>
        </w:rPr>
        <w:t>,</w:t>
      </w:r>
      <w:r w:rsidRPr="00C202A8">
        <w:rPr>
          <w:rFonts w:ascii="Tahoma" w:hAnsi="Tahoma" w:cs="Tahoma"/>
          <w:bCs/>
        </w:rPr>
        <w:t xml:space="preserve"> </w:t>
      </w:r>
      <w:r w:rsidR="003D2C1C" w:rsidRPr="00C202A8">
        <w:rPr>
          <w:rFonts w:ascii="Tahoma" w:hAnsi="Tahoma" w:cs="Tahoma"/>
          <w:bCs/>
        </w:rPr>
        <w:t>Покупатель</w:t>
      </w:r>
      <w:r w:rsidR="000A5F35" w:rsidRPr="00C202A8">
        <w:rPr>
          <w:rFonts w:ascii="Tahoma" w:hAnsi="Tahoma" w:cs="Tahoma"/>
        </w:rPr>
        <w:t xml:space="preserve"> вправе в одностороннем порядке отказаться от его исполнения</w:t>
      </w:r>
      <w:r w:rsidR="00843FDC" w:rsidRPr="00C202A8">
        <w:rPr>
          <w:rFonts w:ascii="Tahoma" w:hAnsi="Tahoma" w:cs="Tahoma"/>
          <w:bCs/>
        </w:rPr>
        <w:t>,</w:t>
      </w:r>
      <w:r w:rsidR="003D2C1C" w:rsidRPr="00C202A8">
        <w:rPr>
          <w:rFonts w:ascii="Tahoma" w:hAnsi="Tahoma" w:cs="Tahoma"/>
          <w:bCs/>
        </w:rPr>
        <w:t xml:space="preserve"> </w:t>
      </w:r>
      <w:r w:rsidR="00115558" w:rsidRPr="00C202A8">
        <w:rPr>
          <w:rFonts w:ascii="Tahoma" w:hAnsi="Tahoma" w:cs="Tahoma"/>
        </w:rPr>
        <w:t xml:space="preserve">при условии исполнения </w:t>
      </w:r>
      <w:r w:rsidR="000A5F35" w:rsidRPr="00C202A8">
        <w:rPr>
          <w:rFonts w:ascii="Tahoma" w:hAnsi="Tahoma" w:cs="Tahoma"/>
        </w:rPr>
        <w:t xml:space="preserve">в полном объеме </w:t>
      </w:r>
      <w:r w:rsidR="00115558" w:rsidRPr="00C202A8">
        <w:rPr>
          <w:rFonts w:ascii="Tahoma" w:hAnsi="Tahoma" w:cs="Tahoma"/>
        </w:rPr>
        <w:t xml:space="preserve">обязательств по оплате </w:t>
      </w:r>
      <w:r w:rsidRPr="00C202A8">
        <w:rPr>
          <w:rFonts w:ascii="Tahoma" w:hAnsi="Tahoma" w:cs="Tahoma"/>
        </w:rPr>
        <w:t>поставленной до момента расторжения Договора электрической энергии</w:t>
      </w:r>
      <w:r w:rsidR="00115558" w:rsidRPr="00C202A8">
        <w:rPr>
          <w:rFonts w:ascii="Tahoma" w:hAnsi="Tahoma" w:cs="Tahoma"/>
        </w:rPr>
        <w:t>. О наступлении указанного обстоятельства</w:t>
      </w:r>
      <w:r w:rsidR="00D05677" w:rsidRPr="00C202A8">
        <w:rPr>
          <w:rFonts w:ascii="Tahoma" w:hAnsi="Tahoma" w:cs="Tahoma"/>
        </w:rPr>
        <w:t xml:space="preserve"> </w:t>
      </w:r>
      <w:r w:rsidR="00115558" w:rsidRPr="00C202A8">
        <w:rPr>
          <w:rFonts w:ascii="Tahoma" w:hAnsi="Tahoma" w:cs="Tahoma"/>
        </w:rPr>
        <w:t>Покупатель</w:t>
      </w:r>
      <w:r w:rsidR="00D05677" w:rsidRPr="00C202A8">
        <w:rPr>
          <w:rFonts w:ascii="Tahoma" w:hAnsi="Tahoma" w:cs="Tahoma"/>
        </w:rPr>
        <w:t xml:space="preserve"> </w:t>
      </w:r>
      <w:r w:rsidR="00115558" w:rsidRPr="00C202A8">
        <w:rPr>
          <w:rFonts w:ascii="Tahoma" w:hAnsi="Tahoma" w:cs="Tahoma"/>
        </w:rPr>
        <w:t xml:space="preserve">обязан </w:t>
      </w:r>
      <w:r w:rsidR="00D05677" w:rsidRPr="00C202A8">
        <w:rPr>
          <w:rFonts w:ascii="Tahoma" w:hAnsi="Tahoma" w:cs="Tahoma"/>
        </w:rPr>
        <w:t xml:space="preserve">проинформировать </w:t>
      </w:r>
      <w:r w:rsidR="00115558" w:rsidRPr="00C202A8">
        <w:rPr>
          <w:rFonts w:ascii="Tahoma" w:hAnsi="Tahoma" w:cs="Tahoma"/>
        </w:rPr>
        <w:t>Продавца</w:t>
      </w:r>
      <w:r w:rsidR="00D05677" w:rsidRPr="00C202A8">
        <w:rPr>
          <w:rFonts w:ascii="Tahoma" w:hAnsi="Tahoma" w:cs="Tahoma"/>
        </w:rPr>
        <w:t xml:space="preserve"> в </w:t>
      </w:r>
      <w:r w:rsidR="0090303F" w:rsidRPr="00C202A8">
        <w:rPr>
          <w:rFonts w:ascii="Tahoma" w:hAnsi="Tahoma" w:cs="Tahoma"/>
        </w:rPr>
        <w:t>пяти</w:t>
      </w:r>
      <w:r w:rsidR="00115558" w:rsidRPr="00C202A8">
        <w:rPr>
          <w:rFonts w:ascii="Tahoma" w:hAnsi="Tahoma" w:cs="Tahoma"/>
        </w:rPr>
        <w:t xml:space="preserve">дневный </w:t>
      </w:r>
      <w:r w:rsidR="00D05677" w:rsidRPr="00C202A8">
        <w:rPr>
          <w:rFonts w:ascii="Tahoma" w:hAnsi="Tahoma" w:cs="Tahoma"/>
        </w:rPr>
        <w:t>срок</w:t>
      </w:r>
      <w:r w:rsidR="00197BF3" w:rsidRPr="00C202A8">
        <w:rPr>
          <w:rFonts w:ascii="Tahoma" w:hAnsi="Tahoma" w:cs="Tahoma"/>
        </w:rPr>
        <w:t>.</w:t>
      </w:r>
    </w:p>
    <w:p w:rsidR="00FE0808" w:rsidRPr="00C202A8" w:rsidRDefault="00FE0808"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 xml:space="preserve">В случае утраты Продавцом статуса гарантирующего поставщика Покупатель вправе с даты утраты Продавцом его статуса перейти на обслуживание к организации, которой присвоен статус гарантирующего поставщика;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законодательством РФ условий заключения договоров с указанными субъектами. </w:t>
      </w:r>
    </w:p>
    <w:p w:rsidR="006466B7" w:rsidRPr="00C202A8" w:rsidRDefault="006466B7" w:rsidP="00184F68">
      <w:pPr>
        <w:pStyle w:val="af"/>
        <w:numPr>
          <w:ilvl w:val="0"/>
          <w:numId w:val="40"/>
        </w:numPr>
        <w:tabs>
          <w:tab w:val="left" w:pos="567"/>
          <w:tab w:val="left" w:pos="1134"/>
        </w:tabs>
        <w:spacing w:before="240" w:after="120"/>
        <w:ind w:left="0" w:right="23" w:firstLine="567"/>
        <w:contextualSpacing w:val="0"/>
        <w:jc w:val="center"/>
        <w:rPr>
          <w:rFonts w:ascii="Tahoma" w:hAnsi="Tahoma" w:cs="Tahoma"/>
          <w:b/>
          <w:bCs/>
        </w:rPr>
      </w:pPr>
      <w:r w:rsidRPr="00C202A8">
        <w:rPr>
          <w:rFonts w:ascii="Tahoma" w:hAnsi="Tahoma" w:cs="Tahoma"/>
          <w:b/>
          <w:bCs/>
        </w:rPr>
        <w:t>ЗАКЛЮЧИТЕЛЬНЫЕ ПОЛОЖЕНИЯ</w:t>
      </w:r>
    </w:p>
    <w:p w:rsidR="00991186" w:rsidRPr="00C202A8" w:rsidRDefault="00991186" w:rsidP="00C202A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 xml:space="preserve">Во всем, что не предусмотрено настоящим Договором, Стороны руководствуются </w:t>
      </w:r>
      <w:r w:rsidRPr="00C202A8">
        <w:rPr>
          <w:rFonts w:ascii="Tahoma" w:hAnsi="Tahoma" w:cs="Tahoma"/>
        </w:rPr>
        <w:lastRenderedPageBreak/>
        <w:t>законодательством Российской Федерации.</w:t>
      </w:r>
    </w:p>
    <w:p w:rsidR="00991186" w:rsidRPr="00C202A8" w:rsidRDefault="00991186" w:rsidP="00C202A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w:t>
      </w:r>
      <w:r w:rsidR="009D0205" w:rsidRPr="00C202A8">
        <w:rPr>
          <w:rFonts w:ascii="Tahoma" w:hAnsi="Tahoma" w:cs="Tahoma"/>
        </w:rPr>
        <w:t>тся трехсторонним соглашением.</w:t>
      </w:r>
      <w:r w:rsidR="00621587" w:rsidRPr="00C202A8">
        <w:rPr>
          <w:rFonts w:ascii="Tahoma" w:hAnsi="Tahoma" w:cs="Tahoma"/>
        </w:rPr>
        <w:t xml:space="preserve"> </w:t>
      </w:r>
    </w:p>
    <w:p w:rsidR="008965C7" w:rsidRPr="00C202A8" w:rsidRDefault="00FE0808" w:rsidP="00C202A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Договор может быть изменен по соглашению Сторон, составленному письменно, в форме отдельного дополнительного соглашения к Договору, подписанного обеими Сторонами.</w:t>
      </w:r>
    </w:p>
    <w:p w:rsidR="00C202A8" w:rsidRPr="00C202A8" w:rsidRDefault="00C202A8" w:rsidP="00C202A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 xml:space="preserve">Уведомление Покупателя о введении ограничения режима потребления электрической энергии осуществляется в соответствии с действующим законодательством РФ </w:t>
      </w:r>
      <w:r w:rsidR="00D33D68" w:rsidRPr="00716248">
        <w:rPr>
          <w:rFonts w:ascii="Tahoma" w:hAnsi="Tahoma" w:cs="Tahoma"/>
        </w:rPr>
        <w:t>одним из указанных способов</w:t>
      </w:r>
      <w:r w:rsidRPr="00C202A8">
        <w:rPr>
          <w:rFonts w:ascii="Tahoma" w:hAnsi="Tahoma" w:cs="Tahoma"/>
        </w:rPr>
        <w:t>:</w:t>
      </w:r>
    </w:p>
    <w:p w:rsidR="00C202A8" w:rsidRPr="00C202A8" w:rsidRDefault="00C202A8" w:rsidP="00C202A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направления по телекоммуникационным каналам связи в электронной форме с использованием квалифицированной электронной подписи;</w:t>
      </w:r>
    </w:p>
    <w:p w:rsidR="00C202A8" w:rsidRPr="00C202A8" w:rsidRDefault="00C202A8" w:rsidP="00C202A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направления короткого текстового сообщения (далее - смс-сообщение) на номер мобильного телефона Покупателя</w:t>
      </w:r>
      <w:proofErr w:type="gramStart"/>
      <w:r w:rsidRPr="00C202A8">
        <w:rPr>
          <w:rFonts w:ascii="Tahoma" w:hAnsi="Tahoma" w:cs="Tahoma"/>
        </w:rPr>
        <w:t>:_________________________________;</w:t>
      </w:r>
      <w:proofErr w:type="gramEnd"/>
    </w:p>
    <w:p w:rsidR="00C202A8" w:rsidRPr="00C202A8" w:rsidRDefault="00C202A8" w:rsidP="00C202A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направления сообщения на адрес электронной почты Покупателя</w:t>
      </w:r>
      <w:proofErr w:type="gramStart"/>
      <w:r w:rsidRPr="00C202A8">
        <w:rPr>
          <w:rFonts w:ascii="Tahoma" w:hAnsi="Tahoma" w:cs="Tahoma"/>
        </w:rPr>
        <w:t>:______________________________;</w:t>
      </w:r>
      <w:proofErr w:type="gramEnd"/>
    </w:p>
    <w:p w:rsidR="00C202A8" w:rsidRPr="00C202A8" w:rsidRDefault="00C202A8" w:rsidP="00C202A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публикации на официальном сайте Продавца в сети Интернет, зарегистрированном в качестве средства массовой информации;</w:t>
      </w:r>
    </w:p>
    <w:p w:rsidR="00C202A8" w:rsidRPr="00C202A8" w:rsidRDefault="00C202A8" w:rsidP="00C202A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включения текста уведомления в счет на оплату потребленной электрической энергии (мощности);</w:t>
      </w:r>
    </w:p>
    <w:p w:rsidR="00C202A8" w:rsidRDefault="00C202A8" w:rsidP="00C202A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РФ</w:t>
      </w:r>
      <w:r>
        <w:rPr>
          <w:rFonts w:ascii="Tahoma" w:hAnsi="Tahoma" w:cs="Tahoma"/>
        </w:rPr>
        <w:t>.</w:t>
      </w:r>
    </w:p>
    <w:p w:rsidR="00795BEB" w:rsidRPr="00C202A8" w:rsidRDefault="00795BEB" w:rsidP="00C202A8">
      <w:pPr>
        <w:pStyle w:val="af"/>
        <w:numPr>
          <w:ilvl w:val="1"/>
          <w:numId w:val="40"/>
        </w:numPr>
        <w:tabs>
          <w:tab w:val="left" w:pos="567"/>
          <w:tab w:val="left" w:pos="1134"/>
        </w:tabs>
        <w:spacing w:before="60"/>
        <w:ind w:left="0" w:firstLine="567"/>
        <w:jc w:val="both"/>
        <w:rPr>
          <w:rFonts w:ascii="Tahoma" w:hAnsi="Tahoma" w:cs="Tahoma"/>
        </w:rPr>
      </w:pPr>
      <w:proofErr w:type="gramStart"/>
      <w:r w:rsidRPr="00C202A8">
        <w:rPr>
          <w:rFonts w:ascii="Tahoma" w:hAnsi="Tahoma" w:cs="Tahoma"/>
        </w:rPr>
        <w:t xml:space="preserve">Стороны признают допустимым и достаточным в случаях, предусмотренных Договором, в ходе исполнения его условий руководствоваться и использовать информацию, размещаемую в сети Интернет на официальных сайтах Продавца – </w:t>
      </w:r>
      <w:r w:rsidRPr="00C202A8">
        <w:rPr>
          <w:rFonts w:ascii="Tahoma" w:hAnsi="Tahoma" w:cs="Tahoma"/>
          <w:i/>
          <w:u w:val="single"/>
        </w:rPr>
        <w:t>«www.</w:t>
      </w:r>
      <w:r w:rsidR="0051006F">
        <w:rPr>
          <w:rFonts w:ascii="Tahoma" w:hAnsi="Tahoma" w:cs="Tahoma"/>
          <w:i/>
          <w:u w:val="single"/>
        </w:rPr>
        <w:t>__________</w:t>
      </w:r>
      <w:r w:rsidRPr="00C202A8">
        <w:rPr>
          <w:rFonts w:ascii="Tahoma" w:hAnsi="Tahoma" w:cs="Tahoma"/>
          <w:i/>
          <w:u w:val="single"/>
        </w:rPr>
        <w:t>.ru»</w:t>
      </w:r>
      <w:r w:rsidRPr="00C202A8">
        <w:rPr>
          <w:rFonts w:ascii="Tahoma" w:hAnsi="Tahoma" w:cs="Tahoma"/>
        </w:rPr>
        <w:t xml:space="preserve"> и АО «АТС» - коммерческого оператора оптового рынка электрической энергии и мощности – </w:t>
      </w:r>
      <w:r w:rsidRPr="00C202A8">
        <w:rPr>
          <w:rFonts w:ascii="Tahoma" w:hAnsi="Tahoma" w:cs="Tahoma"/>
          <w:i/>
          <w:u w:val="single"/>
        </w:rPr>
        <w:t>«www.atsenergo.ru»</w:t>
      </w:r>
      <w:r w:rsidRPr="00C202A8">
        <w:rPr>
          <w:rFonts w:ascii="Tahoma" w:hAnsi="Tahoma" w:cs="Tahoma"/>
        </w:rPr>
        <w:t>, а также передаваемую с использованием адресов электронной почты, указанных в Разделе 9 Договора.</w:t>
      </w:r>
      <w:proofErr w:type="gramEnd"/>
    </w:p>
    <w:p w:rsidR="00795BEB" w:rsidRPr="00C202A8" w:rsidRDefault="005722DE" w:rsidP="00C202A8">
      <w:pPr>
        <w:pStyle w:val="af"/>
        <w:numPr>
          <w:ilvl w:val="1"/>
          <w:numId w:val="40"/>
        </w:numPr>
        <w:tabs>
          <w:tab w:val="left" w:pos="567"/>
          <w:tab w:val="left" w:pos="1134"/>
        </w:tabs>
        <w:spacing w:before="60"/>
        <w:ind w:left="0" w:firstLine="567"/>
        <w:jc w:val="both"/>
        <w:rPr>
          <w:rFonts w:ascii="Tahoma" w:hAnsi="Tahoma" w:cs="Tahoma"/>
        </w:rPr>
      </w:pPr>
      <w:r>
        <w:rPr>
          <w:rFonts w:ascii="Tahoma" w:hAnsi="Tahoma" w:cs="Tahoma"/>
        </w:rPr>
        <w:t>Все приложения, дополнения и изменения условий настоящего Договора совершаются в письменной форме с подписанием уполномоченными лицами Продавца и Покупателя, если иное не установлено настоящим Договором.</w:t>
      </w:r>
    </w:p>
    <w:p w:rsidR="00795BEB" w:rsidRPr="00C202A8" w:rsidRDefault="00795BEB" w:rsidP="00184F68">
      <w:pPr>
        <w:pStyle w:val="af"/>
        <w:numPr>
          <w:ilvl w:val="1"/>
          <w:numId w:val="40"/>
        </w:numPr>
        <w:tabs>
          <w:tab w:val="left" w:pos="567"/>
          <w:tab w:val="left" w:pos="1134"/>
        </w:tabs>
        <w:spacing w:before="60"/>
        <w:ind w:left="0" w:firstLine="567"/>
        <w:jc w:val="both"/>
        <w:rPr>
          <w:rFonts w:ascii="Tahoma" w:hAnsi="Tahoma" w:cs="Tahoma"/>
        </w:rPr>
      </w:pPr>
      <w:bookmarkStart w:id="5" w:name="_Ref495270345"/>
      <w:r w:rsidRPr="00C202A8">
        <w:rPr>
          <w:rFonts w:ascii="Tahoma" w:hAnsi="Tahoma" w:cs="Tahoma"/>
        </w:rPr>
        <w:t xml:space="preserve">Получение Покупателем оформленных и подписанных со стороны Продавца актов сверки расчетов, счетов, </w:t>
      </w:r>
      <w:r w:rsidR="007829D4" w:rsidRPr="00C202A8">
        <w:rPr>
          <w:rFonts w:ascii="Tahoma" w:hAnsi="Tahoma" w:cs="Tahoma"/>
        </w:rPr>
        <w:t>универсальны</w:t>
      </w:r>
      <w:r w:rsidR="00796D3F" w:rsidRPr="00C202A8">
        <w:rPr>
          <w:rFonts w:ascii="Tahoma" w:hAnsi="Tahoma" w:cs="Tahoma"/>
        </w:rPr>
        <w:t>х</w:t>
      </w:r>
      <w:r w:rsidR="007829D4" w:rsidRPr="00C202A8">
        <w:rPr>
          <w:rFonts w:ascii="Tahoma" w:hAnsi="Tahoma" w:cs="Tahoma"/>
        </w:rPr>
        <w:t xml:space="preserve"> передаточны</w:t>
      </w:r>
      <w:r w:rsidR="00796D3F" w:rsidRPr="00C202A8">
        <w:rPr>
          <w:rFonts w:ascii="Tahoma" w:hAnsi="Tahoma" w:cs="Tahoma"/>
        </w:rPr>
        <w:t>х</w:t>
      </w:r>
      <w:r w:rsidR="007829D4" w:rsidRPr="00C202A8">
        <w:rPr>
          <w:rFonts w:ascii="Tahoma" w:hAnsi="Tahoma" w:cs="Tahoma"/>
        </w:rPr>
        <w:t xml:space="preserve"> документ</w:t>
      </w:r>
      <w:r w:rsidR="00796D3F" w:rsidRPr="00C202A8">
        <w:rPr>
          <w:rFonts w:ascii="Tahoma" w:hAnsi="Tahoma" w:cs="Tahoma"/>
        </w:rPr>
        <w:t>ов</w:t>
      </w:r>
      <w:r w:rsidR="007829D4" w:rsidRPr="00C202A8">
        <w:rPr>
          <w:rFonts w:ascii="Tahoma" w:hAnsi="Tahoma" w:cs="Tahoma"/>
        </w:rPr>
        <w:t xml:space="preserve"> </w:t>
      </w:r>
      <w:r w:rsidRPr="00C202A8">
        <w:rPr>
          <w:rFonts w:ascii="Tahoma" w:hAnsi="Tahoma" w:cs="Tahoma"/>
        </w:rPr>
        <w:t>осуществляется одним из указанных способов:</w:t>
      </w:r>
      <w:bookmarkEnd w:id="5"/>
    </w:p>
    <w:p w:rsidR="00523857" w:rsidRPr="00523857" w:rsidRDefault="00523857" w:rsidP="005E006D">
      <w:pPr>
        <w:pStyle w:val="af"/>
        <w:tabs>
          <w:tab w:val="left" w:pos="567"/>
          <w:tab w:val="left" w:pos="1134"/>
        </w:tabs>
        <w:spacing w:before="60"/>
        <w:ind w:left="0" w:firstLine="567"/>
        <w:jc w:val="both"/>
        <w:rPr>
          <w:rFonts w:ascii="Tahoma" w:hAnsi="Tahoma" w:cs="Tahoma"/>
        </w:rPr>
      </w:pPr>
      <w:r w:rsidRPr="00523857">
        <w:rPr>
          <w:rFonts w:ascii="Tahoma" w:hAnsi="Tahoma" w:cs="Tahoma"/>
        </w:rPr>
        <w:t>- посредством использования Личного кабинета клиента (далее – ЛКК), являющегося программным модулем, размещенным на сайте АО «</w:t>
      </w:r>
      <w:r w:rsidR="0051006F">
        <w:rPr>
          <w:rFonts w:ascii="Tahoma" w:hAnsi="Tahoma" w:cs="Tahoma"/>
        </w:rPr>
        <w:t>ЮТЭК</w:t>
      </w:r>
      <w:r w:rsidRPr="00523857">
        <w:rPr>
          <w:rFonts w:ascii="Tahoma" w:hAnsi="Tahoma" w:cs="Tahoma"/>
        </w:rPr>
        <w:t>» в сети «Интернет» (www.</w:t>
      </w:r>
      <w:r w:rsidR="0051006F">
        <w:rPr>
          <w:rFonts w:ascii="Tahoma" w:hAnsi="Tahoma" w:cs="Tahoma"/>
        </w:rPr>
        <w:t>________</w:t>
      </w:r>
      <w:r w:rsidRPr="00523857">
        <w:rPr>
          <w:rFonts w:ascii="Tahoma" w:hAnsi="Tahoma" w:cs="Tahoma"/>
        </w:rPr>
        <w:t>k.ru), при условии прохождения Покупателем необходимой регистрации и авторизации в ЛКК;</w:t>
      </w:r>
    </w:p>
    <w:p w:rsidR="00795BEB" w:rsidRPr="00C202A8" w:rsidRDefault="00795BEB"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 посредством использования электронного документооборота, при условии наличия у Покупателя необходимых программных и технических сре</w:t>
      </w:r>
      <w:proofErr w:type="gramStart"/>
      <w:r w:rsidRPr="00C202A8">
        <w:rPr>
          <w:rFonts w:ascii="Tahoma" w:hAnsi="Tahoma" w:cs="Tahoma"/>
        </w:rPr>
        <w:t>дств дл</w:t>
      </w:r>
      <w:proofErr w:type="gramEnd"/>
      <w:r w:rsidRPr="00C202A8">
        <w:rPr>
          <w:rFonts w:ascii="Tahoma" w:hAnsi="Tahoma" w:cs="Tahoma"/>
        </w:rPr>
        <w:t>я применения электронной подписи;</w:t>
      </w:r>
    </w:p>
    <w:p w:rsidR="00795BEB" w:rsidRPr="00C202A8" w:rsidRDefault="00795BEB"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 самостоятельно в отделении Продавца;</w:t>
      </w:r>
    </w:p>
    <w:p w:rsidR="00795BEB" w:rsidRPr="00C202A8" w:rsidRDefault="00795BEB"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 курьерской доставкой</w:t>
      </w:r>
      <w:r w:rsidR="0081425C" w:rsidRPr="00C202A8">
        <w:rPr>
          <w:rFonts w:ascii="Tahoma" w:hAnsi="Tahoma" w:cs="Tahoma"/>
        </w:rPr>
        <w:t>,</w:t>
      </w:r>
      <w:r w:rsidRPr="00C202A8">
        <w:rPr>
          <w:rFonts w:ascii="Tahoma" w:hAnsi="Tahoma" w:cs="Tahoma"/>
        </w:rPr>
        <w:t xml:space="preserve"> при условии заключения с Продавцом договора о курьерской доставке документов.</w:t>
      </w:r>
    </w:p>
    <w:p w:rsidR="00795BEB" w:rsidRPr="00C202A8" w:rsidRDefault="00795BEB"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 xml:space="preserve">Получение Покупателем документов, указанных в абзаце 1 настоящего пункта, посредством адресов электронной почты, указанных в Разделе </w:t>
      </w:r>
      <w:r w:rsidR="00210B18" w:rsidRPr="00C202A8">
        <w:rPr>
          <w:rFonts w:ascii="Tahoma" w:hAnsi="Tahoma" w:cs="Tahoma"/>
        </w:rPr>
        <w:t>9</w:t>
      </w:r>
      <w:r w:rsidRPr="00C202A8">
        <w:rPr>
          <w:rFonts w:ascii="Tahoma" w:hAnsi="Tahoma" w:cs="Tahoma"/>
        </w:rPr>
        <w:t xml:space="preserve"> Договора, считается достаточным для осуществления прав и исполнения обязанностей Сторонами в соответствии с условиями Договора. Последующее получение Покупателем оригиналов указанных документов осуществляется спо</w:t>
      </w:r>
      <w:r w:rsidR="00F524F2" w:rsidRPr="00C202A8">
        <w:rPr>
          <w:rFonts w:ascii="Tahoma" w:hAnsi="Tahoma" w:cs="Tahoma"/>
        </w:rPr>
        <w:t xml:space="preserve">собами, предусмотренными в </w:t>
      </w:r>
      <w:proofErr w:type="spellStart"/>
      <w:r w:rsidR="00F524F2" w:rsidRPr="00C202A8">
        <w:rPr>
          <w:rFonts w:ascii="Tahoma" w:hAnsi="Tahoma" w:cs="Tahoma"/>
        </w:rPr>
        <w:t>абз</w:t>
      </w:r>
      <w:proofErr w:type="spellEnd"/>
      <w:r w:rsidR="00F524F2" w:rsidRPr="00C202A8">
        <w:rPr>
          <w:rFonts w:ascii="Tahoma" w:hAnsi="Tahoma" w:cs="Tahoma"/>
        </w:rPr>
        <w:t>.</w:t>
      </w:r>
      <w:r w:rsidR="00070A16">
        <w:rPr>
          <w:rFonts w:ascii="Tahoma" w:hAnsi="Tahoma" w:cs="Tahoma"/>
        </w:rPr>
        <w:t xml:space="preserve"> 3</w:t>
      </w:r>
      <w:r w:rsidRPr="00C202A8">
        <w:rPr>
          <w:rFonts w:ascii="Tahoma" w:hAnsi="Tahoma" w:cs="Tahoma"/>
        </w:rPr>
        <w:t>-</w:t>
      </w:r>
      <w:r w:rsidR="00070A16">
        <w:rPr>
          <w:rFonts w:ascii="Tahoma" w:hAnsi="Tahoma" w:cs="Tahoma"/>
        </w:rPr>
        <w:t>5</w:t>
      </w:r>
      <w:r w:rsidRPr="00C202A8">
        <w:rPr>
          <w:rFonts w:ascii="Tahoma" w:hAnsi="Tahoma" w:cs="Tahoma"/>
        </w:rPr>
        <w:t xml:space="preserve"> настоящего пункта. </w:t>
      </w:r>
    </w:p>
    <w:p w:rsidR="0081425C" w:rsidRPr="00C202A8" w:rsidRDefault="00795BEB"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 xml:space="preserve">В случае неполучения Покупателем в разумный срок в результате умышленных действий/бездействия оригиналов указанных документов в порядке, предусмотренном </w:t>
      </w:r>
      <w:proofErr w:type="spellStart"/>
      <w:r w:rsidRPr="00C202A8">
        <w:rPr>
          <w:rFonts w:ascii="Tahoma" w:hAnsi="Tahoma" w:cs="Tahoma"/>
        </w:rPr>
        <w:t>абз</w:t>
      </w:r>
      <w:proofErr w:type="spellEnd"/>
      <w:r w:rsidRPr="00C202A8">
        <w:rPr>
          <w:rFonts w:ascii="Tahoma" w:hAnsi="Tahoma" w:cs="Tahoma"/>
        </w:rPr>
        <w:t xml:space="preserve">. </w:t>
      </w:r>
      <w:r w:rsidR="00070A16">
        <w:rPr>
          <w:rFonts w:ascii="Tahoma" w:hAnsi="Tahoma" w:cs="Tahoma"/>
        </w:rPr>
        <w:t>3</w:t>
      </w:r>
      <w:r w:rsidRPr="00C202A8">
        <w:rPr>
          <w:rFonts w:ascii="Tahoma" w:hAnsi="Tahoma" w:cs="Tahoma"/>
        </w:rPr>
        <w:t>-</w:t>
      </w:r>
      <w:r w:rsidR="00070A16">
        <w:rPr>
          <w:rFonts w:ascii="Tahoma" w:hAnsi="Tahoma" w:cs="Tahoma"/>
        </w:rPr>
        <w:t>5</w:t>
      </w:r>
      <w:r w:rsidRPr="00C202A8">
        <w:rPr>
          <w:rFonts w:ascii="Tahoma" w:hAnsi="Tahoma" w:cs="Tahoma"/>
        </w:rPr>
        <w:t xml:space="preserve"> настоящего пункта Договора, датой получения их Покупателем считается дата выписки документов Продавцом.</w:t>
      </w:r>
    </w:p>
    <w:p w:rsidR="00636C29" w:rsidRPr="00C202A8" w:rsidRDefault="00636C29"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 xml:space="preserve">Стороны дают взаимное согласие на применение в своих 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к Договору (актов снятия показаний приборов учета, счетов, </w:t>
      </w:r>
      <w:r w:rsidR="007829D4" w:rsidRPr="00C202A8">
        <w:rPr>
          <w:rFonts w:ascii="Tahoma" w:hAnsi="Tahoma" w:cs="Tahoma"/>
        </w:rPr>
        <w:t>универсальны</w:t>
      </w:r>
      <w:r w:rsidR="00043E88" w:rsidRPr="00C202A8">
        <w:rPr>
          <w:rFonts w:ascii="Tahoma" w:hAnsi="Tahoma" w:cs="Tahoma"/>
        </w:rPr>
        <w:t>х</w:t>
      </w:r>
      <w:r w:rsidR="007829D4" w:rsidRPr="00C202A8">
        <w:rPr>
          <w:rFonts w:ascii="Tahoma" w:hAnsi="Tahoma" w:cs="Tahoma"/>
        </w:rPr>
        <w:t xml:space="preserve"> передаточны</w:t>
      </w:r>
      <w:r w:rsidR="00043E88" w:rsidRPr="00C202A8">
        <w:rPr>
          <w:rFonts w:ascii="Tahoma" w:hAnsi="Tahoma" w:cs="Tahoma"/>
        </w:rPr>
        <w:t>х</w:t>
      </w:r>
      <w:r w:rsidR="007829D4" w:rsidRPr="00C202A8">
        <w:rPr>
          <w:rFonts w:ascii="Tahoma" w:hAnsi="Tahoma" w:cs="Tahoma"/>
        </w:rPr>
        <w:t xml:space="preserve"> документ</w:t>
      </w:r>
      <w:r w:rsidR="00043E88" w:rsidRPr="00C202A8">
        <w:rPr>
          <w:rFonts w:ascii="Tahoma" w:hAnsi="Tahoma" w:cs="Tahoma"/>
        </w:rPr>
        <w:t>ов</w:t>
      </w:r>
      <w:r w:rsidRPr="00C202A8">
        <w:rPr>
          <w:rFonts w:ascii="Tahoma" w:hAnsi="Tahoma" w:cs="Tahoma"/>
        </w:rPr>
        <w:t>, уведомлений об ограничении режима потребления электроэнергии, претензий</w:t>
      </w:r>
      <w:r w:rsidR="00210B18" w:rsidRPr="00C202A8">
        <w:rPr>
          <w:rFonts w:ascii="Tahoma" w:hAnsi="Tahoma" w:cs="Tahoma"/>
        </w:rPr>
        <w:t>)</w:t>
      </w:r>
      <w:r w:rsidRPr="00C202A8">
        <w:rPr>
          <w:rFonts w:ascii="Tahoma" w:hAnsi="Tahoma" w:cs="Tahoma"/>
        </w:rPr>
        <w:t>, а также всех иных документов, связанных с исполнением Договора.</w:t>
      </w:r>
    </w:p>
    <w:p w:rsidR="00636C29" w:rsidRPr="00C202A8" w:rsidRDefault="00636C29" w:rsidP="00184F68">
      <w:pPr>
        <w:pStyle w:val="af"/>
        <w:tabs>
          <w:tab w:val="left" w:pos="567"/>
          <w:tab w:val="left" w:pos="1134"/>
        </w:tabs>
        <w:spacing w:before="60"/>
        <w:ind w:left="0" w:firstLine="567"/>
        <w:jc w:val="both"/>
        <w:rPr>
          <w:rFonts w:ascii="Tahoma" w:hAnsi="Tahoma" w:cs="Tahoma"/>
        </w:rPr>
      </w:pPr>
      <w:proofErr w:type="gramStart"/>
      <w:r w:rsidRPr="00C202A8">
        <w:rPr>
          <w:rFonts w:ascii="Tahoma" w:hAnsi="Tahoma" w:cs="Tahoma"/>
        </w:rPr>
        <w:t xml:space="preserve">Стороны установили, что, документы, связанные с исполнением настоящего Договора, составленные в бумажном виде </w:t>
      </w:r>
      <w:r w:rsidR="00B97BED">
        <w:rPr>
          <w:rFonts w:ascii="Tahoma" w:hAnsi="Tahoma" w:cs="Tahoma"/>
        </w:rPr>
        <w:t xml:space="preserve">и </w:t>
      </w:r>
      <w:r w:rsidRPr="00C202A8">
        <w:rPr>
          <w:rFonts w:ascii="Tahoma" w:hAnsi="Tahoma" w:cs="Tahoma"/>
        </w:rPr>
        <w:t>подписанные сторонами,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предусмотренным действующим законодательством РФ и настоящим Договором, в том числе:</w:t>
      </w:r>
      <w:proofErr w:type="gramEnd"/>
    </w:p>
    <w:p w:rsidR="00636C29" w:rsidRPr="00C202A8" w:rsidRDefault="00636C29" w:rsidP="00184F68">
      <w:pPr>
        <w:pStyle w:val="af"/>
        <w:numPr>
          <w:ilvl w:val="2"/>
          <w:numId w:val="40"/>
        </w:numPr>
        <w:tabs>
          <w:tab w:val="left" w:pos="567"/>
          <w:tab w:val="left" w:pos="1134"/>
        </w:tabs>
        <w:spacing w:before="60"/>
        <w:ind w:left="0" w:firstLine="567"/>
        <w:jc w:val="both"/>
        <w:rPr>
          <w:rFonts w:ascii="Tahoma" w:hAnsi="Tahoma" w:cs="Tahoma"/>
        </w:rPr>
      </w:pPr>
      <w:r w:rsidRPr="00C202A8">
        <w:rPr>
          <w:rFonts w:ascii="Tahoma" w:hAnsi="Tahoma" w:cs="Tahoma"/>
        </w:rPr>
        <w:t xml:space="preserve">Электронный документ </w:t>
      </w:r>
      <w:r w:rsidR="00197016">
        <w:rPr>
          <w:rFonts w:ascii="Tahoma" w:hAnsi="Tahoma" w:cs="Tahoma"/>
        </w:rPr>
        <w:t>направлен</w:t>
      </w:r>
      <w:r w:rsidR="00197016" w:rsidRPr="00C202A8">
        <w:rPr>
          <w:rFonts w:ascii="Tahoma" w:hAnsi="Tahoma" w:cs="Tahoma"/>
        </w:rPr>
        <w:t xml:space="preserve"> </w:t>
      </w:r>
      <w:r w:rsidRPr="00C202A8">
        <w:rPr>
          <w:rFonts w:ascii="Tahoma" w:hAnsi="Tahoma" w:cs="Tahoma"/>
        </w:rPr>
        <w:t>и получен через организацию,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(при условии наличия у Сторон совместимых технических средств и возможностей). Стороны договорились, что такой организацией (Оператором электронного документооборота) является ________________________.</w:t>
      </w:r>
    </w:p>
    <w:p w:rsidR="00636C29" w:rsidRPr="00C202A8" w:rsidRDefault="00636C29" w:rsidP="00184F68">
      <w:pPr>
        <w:pStyle w:val="af"/>
        <w:numPr>
          <w:ilvl w:val="2"/>
          <w:numId w:val="40"/>
        </w:numPr>
        <w:tabs>
          <w:tab w:val="left" w:pos="567"/>
          <w:tab w:val="left" w:pos="1134"/>
        </w:tabs>
        <w:spacing w:before="60"/>
        <w:ind w:left="0" w:firstLine="567"/>
        <w:jc w:val="both"/>
        <w:rPr>
          <w:rFonts w:ascii="Tahoma" w:hAnsi="Tahoma" w:cs="Tahoma"/>
        </w:rPr>
      </w:pPr>
      <w:r w:rsidRPr="00C202A8">
        <w:rPr>
          <w:rFonts w:ascii="Tahoma" w:hAnsi="Tahoma" w:cs="Tahoma"/>
        </w:rPr>
        <w:lastRenderedPageBreak/>
        <w:t>Электронный документ подписан лицом, ответственным за подписание  данного вида документа, на основании приказа или доверенности.</w:t>
      </w:r>
    </w:p>
    <w:p w:rsidR="00636C29" w:rsidRPr="00C202A8" w:rsidRDefault="00636C29" w:rsidP="00184F68">
      <w:pPr>
        <w:pStyle w:val="af"/>
        <w:numPr>
          <w:ilvl w:val="2"/>
          <w:numId w:val="40"/>
        </w:numPr>
        <w:tabs>
          <w:tab w:val="left" w:pos="567"/>
          <w:tab w:val="left" w:pos="1134"/>
        </w:tabs>
        <w:spacing w:before="60"/>
        <w:ind w:left="0" w:firstLine="567"/>
        <w:jc w:val="both"/>
        <w:rPr>
          <w:rFonts w:ascii="Tahoma" w:hAnsi="Tahoma" w:cs="Tahoma"/>
        </w:rPr>
      </w:pPr>
      <w:r w:rsidRPr="00C202A8">
        <w:rPr>
          <w:rFonts w:ascii="Tahoma" w:hAnsi="Tahoma" w:cs="Tahoma"/>
        </w:rPr>
        <w:t>Стороны договорились, что лицами, уполномоченными на подписание электронных документов, указанных в настоящем Договоре, являются:</w:t>
      </w:r>
    </w:p>
    <w:p w:rsidR="00636C29" w:rsidRPr="00C202A8" w:rsidRDefault="00636C29"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 xml:space="preserve">от </w:t>
      </w:r>
      <w:r w:rsidR="00BD72E2" w:rsidRPr="00C202A8">
        <w:rPr>
          <w:rFonts w:ascii="Tahoma" w:hAnsi="Tahoma" w:cs="Tahoma"/>
        </w:rPr>
        <w:t>Продавца</w:t>
      </w:r>
      <w:r w:rsidRPr="00C202A8">
        <w:rPr>
          <w:rFonts w:ascii="Tahoma" w:hAnsi="Tahoma" w:cs="Tahoma"/>
        </w:rPr>
        <w:t>:___________________ действующий на основании ____________________</w:t>
      </w:r>
    </w:p>
    <w:p w:rsidR="00636C29" w:rsidRPr="00C202A8" w:rsidRDefault="00636C29" w:rsidP="00184F68">
      <w:pPr>
        <w:pStyle w:val="af"/>
        <w:tabs>
          <w:tab w:val="left" w:pos="567"/>
          <w:tab w:val="left" w:pos="1134"/>
        </w:tabs>
        <w:spacing w:before="60"/>
        <w:ind w:left="0" w:firstLine="567"/>
        <w:jc w:val="both"/>
        <w:rPr>
          <w:rFonts w:ascii="Tahoma" w:hAnsi="Tahoma" w:cs="Tahoma"/>
        </w:rPr>
      </w:pPr>
      <w:r w:rsidRPr="00C202A8">
        <w:rPr>
          <w:rFonts w:ascii="Tahoma" w:hAnsi="Tahoma" w:cs="Tahoma"/>
        </w:rPr>
        <w:t>от</w:t>
      </w:r>
      <w:r w:rsidR="00BD72E2" w:rsidRPr="00C202A8">
        <w:rPr>
          <w:rFonts w:ascii="Tahoma" w:hAnsi="Tahoma" w:cs="Tahoma"/>
        </w:rPr>
        <w:t xml:space="preserve"> Покупателя</w:t>
      </w:r>
      <w:r w:rsidRPr="00C202A8">
        <w:rPr>
          <w:rFonts w:ascii="Tahoma" w:hAnsi="Tahoma" w:cs="Tahoma"/>
        </w:rPr>
        <w:t xml:space="preserve">:____________________ действующий на основании____________________ </w:t>
      </w:r>
    </w:p>
    <w:p w:rsidR="00636C29" w:rsidRPr="00C202A8" w:rsidRDefault="00636C29" w:rsidP="00184F68">
      <w:pPr>
        <w:pStyle w:val="af"/>
        <w:numPr>
          <w:ilvl w:val="2"/>
          <w:numId w:val="40"/>
        </w:numPr>
        <w:tabs>
          <w:tab w:val="left" w:pos="567"/>
          <w:tab w:val="left" w:pos="1134"/>
        </w:tabs>
        <w:spacing w:before="60"/>
        <w:ind w:left="0" w:firstLine="567"/>
        <w:jc w:val="both"/>
        <w:rPr>
          <w:rFonts w:ascii="Tahoma" w:hAnsi="Tahoma" w:cs="Tahoma"/>
        </w:rPr>
      </w:pPr>
      <w:r w:rsidRPr="00C202A8">
        <w:rPr>
          <w:rFonts w:ascii="Tahoma" w:hAnsi="Tahoma" w:cs="Tahoma"/>
        </w:rPr>
        <w:t>Электронный документ подписан квалифицированной электронной подписью уполномоченного лица.</w:t>
      </w:r>
    </w:p>
    <w:p w:rsidR="00FE0808" w:rsidRPr="00C202A8" w:rsidRDefault="00FE0808"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Контактная информация сетевых организаций, к сетям которых присоединены энергопринимающие устройства Покупателя:</w:t>
      </w:r>
    </w:p>
    <w:p w:rsidR="00636C29" w:rsidRPr="00C202A8" w:rsidRDefault="00636C29" w:rsidP="00184F68">
      <w:pPr>
        <w:pStyle w:val="af"/>
        <w:tabs>
          <w:tab w:val="left" w:pos="567"/>
          <w:tab w:val="left" w:pos="1134"/>
        </w:tabs>
        <w:spacing w:before="60"/>
        <w:ind w:left="0" w:firstLine="567"/>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3383"/>
        <w:gridCol w:w="3262"/>
      </w:tblGrid>
      <w:tr w:rsidR="000F705F" w:rsidRPr="00C202A8" w:rsidTr="00F644C4">
        <w:tc>
          <w:tcPr>
            <w:tcW w:w="3278" w:type="dxa"/>
          </w:tcPr>
          <w:p w:rsidR="00FE0808" w:rsidRPr="00C202A8" w:rsidRDefault="00FE0808" w:rsidP="00184F68">
            <w:pPr>
              <w:tabs>
                <w:tab w:val="left" w:pos="567"/>
                <w:tab w:val="left" w:pos="1134"/>
              </w:tabs>
              <w:ind w:firstLine="567"/>
              <w:jc w:val="center"/>
              <w:rPr>
                <w:rFonts w:ascii="Tahoma" w:hAnsi="Tahoma" w:cs="Tahoma"/>
              </w:rPr>
            </w:pPr>
            <w:r w:rsidRPr="00C202A8">
              <w:rPr>
                <w:rFonts w:ascii="Tahoma" w:hAnsi="Tahoma" w:cs="Tahoma"/>
              </w:rPr>
              <w:t>Наименование сетевой организации</w:t>
            </w:r>
          </w:p>
        </w:tc>
        <w:tc>
          <w:tcPr>
            <w:tcW w:w="3383" w:type="dxa"/>
          </w:tcPr>
          <w:p w:rsidR="00FE0808" w:rsidRPr="00C202A8" w:rsidRDefault="00FE0808" w:rsidP="00184F68">
            <w:pPr>
              <w:tabs>
                <w:tab w:val="left" w:pos="567"/>
                <w:tab w:val="left" w:pos="1134"/>
              </w:tabs>
              <w:ind w:firstLine="567"/>
              <w:jc w:val="center"/>
              <w:rPr>
                <w:rFonts w:ascii="Tahoma" w:hAnsi="Tahoma" w:cs="Tahoma"/>
              </w:rPr>
            </w:pPr>
            <w:r w:rsidRPr="00C202A8">
              <w:rPr>
                <w:rFonts w:ascii="Tahoma" w:hAnsi="Tahoma" w:cs="Tahoma"/>
              </w:rPr>
              <w:t>Контактные телефоны</w:t>
            </w:r>
          </w:p>
        </w:tc>
        <w:tc>
          <w:tcPr>
            <w:tcW w:w="3262" w:type="dxa"/>
          </w:tcPr>
          <w:p w:rsidR="00FE0808" w:rsidRPr="00C202A8" w:rsidRDefault="00FE0808" w:rsidP="00184F68">
            <w:pPr>
              <w:tabs>
                <w:tab w:val="left" w:pos="567"/>
                <w:tab w:val="left" w:pos="1134"/>
              </w:tabs>
              <w:ind w:firstLine="567"/>
              <w:jc w:val="center"/>
              <w:rPr>
                <w:rFonts w:ascii="Tahoma" w:hAnsi="Tahoma" w:cs="Tahoma"/>
              </w:rPr>
            </w:pPr>
            <w:r w:rsidRPr="00C202A8">
              <w:rPr>
                <w:rFonts w:ascii="Tahoma" w:hAnsi="Tahoma" w:cs="Tahoma"/>
              </w:rPr>
              <w:t>Официальный сайт</w:t>
            </w:r>
          </w:p>
        </w:tc>
      </w:tr>
      <w:tr w:rsidR="000F705F" w:rsidRPr="00C202A8" w:rsidTr="00F644C4">
        <w:tc>
          <w:tcPr>
            <w:tcW w:w="3278" w:type="dxa"/>
          </w:tcPr>
          <w:p w:rsidR="00FE0808" w:rsidRPr="00C202A8" w:rsidRDefault="00FE0808" w:rsidP="00184F68">
            <w:pPr>
              <w:tabs>
                <w:tab w:val="left" w:pos="567"/>
                <w:tab w:val="left" w:pos="1134"/>
              </w:tabs>
              <w:ind w:firstLine="567"/>
              <w:jc w:val="both"/>
              <w:rPr>
                <w:rFonts w:ascii="Tahoma" w:hAnsi="Tahoma" w:cs="Tahoma"/>
              </w:rPr>
            </w:pPr>
          </w:p>
        </w:tc>
        <w:tc>
          <w:tcPr>
            <w:tcW w:w="3383" w:type="dxa"/>
          </w:tcPr>
          <w:p w:rsidR="00FE0808" w:rsidRPr="00C202A8" w:rsidRDefault="00FE0808" w:rsidP="00184F68">
            <w:pPr>
              <w:tabs>
                <w:tab w:val="left" w:pos="567"/>
                <w:tab w:val="left" w:pos="1134"/>
              </w:tabs>
              <w:ind w:firstLine="567"/>
              <w:jc w:val="both"/>
              <w:rPr>
                <w:rFonts w:ascii="Tahoma" w:hAnsi="Tahoma" w:cs="Tahoma"/>
              </w:rPr>
            </w:pPr>
          </w:p>
        </w:tc>
        <w:tc>
          <w:tcPr>
            <w:tcW w:w="3262" w:type="dxa"/>
          </w:tcPr>
          <w:p w:rsidR="00FE0808" w:rsidRPr="00C202A8" w:rsidRDefault="00FE0808" w:rsidP="00184F68">
            <w:pPr>
              <w:tabs>
                <w:tab w:val="left" w:pos="567"/>
                <w:tab w:val="left" w:pos="1134"/>
              </w:tabs>
              <w:ind w:firstLine="567"/>
              <w:jc w:val="both"/>
              <w:rPr>
                <w:rFonts w:ascii="Tahoma" w:hAnsi="Tahoma" w:cs="Tahoma"/>
              </w:rPr>
            </w:pPr>
          </w:p>
        </w:tc>
      </w:tr>
    </w:tbl>
    <w:p w:rsidR="002C1A0B" w:rsidRPr="00C202A8" w:rsidRDefault="00FE0808"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В случае изменения реквизитов Сторон или реквизитов третьих лиц, являющихся плательщиками и (или) получателями платежей, электроэнергии по Договору, а также об изменении иных данных, непосредственно влияющих на исполнение Договора, Стороны обязаны уведомить друг друга в 3-дневный срок об указанных изменениях. В противном случае все риски и убытки, вызванные не уведомлением или несвоевременным уведомлением, ложатся на сторону, допустившую соответствующее нарушение Договора.</w:t>
      </w:r>
    </w:p>
    <w:p w:rsidR="002C1A0B" w:rsidRPr="00C202A8" w:rsidRDefault="002C1A0B" w:rsidP="00184F68">
      <w:pPr>
        <w:tabs>
          <w:tab w:val="left" w:pos="567"/>
          <w:tab w:val="left" w:pos="1134"/>
        </w:tabs>
        <w:spacing w:before="60"/>
        <w:ind w:firstLine="567"/>
        <w:jc w:val="both"/>
        <w:rPr>
          <w:rFonts w:ascii="Tahoma" w:hAnsi="Tahoma" w:cs="Tahoma"/>
        </w:rPr>
      </w:pPr>
      <w:r w:rsidRPr="00C202A8">
        <w:rPr>
          <w:rFonts w:ascii="Tahoma" w:hAnsi="Tahoma" w:cs="Tahoma"/>
        </w:rPr>
        <w:t xml:space="preserve">Покупатель обязан предоставить Продавцу информацию об </w:t>
      </w:r>
      <w:r w:rsidR="00A047F2" w:rsidRPr="00C202A8">
        <w:rPr>
          <w:rFonts w:ascii="Tahoma" w:hAnsi="Tahoma" w:cs="Tahoma"/>
        </w:rPr>
        <w:t>изменениях, существенным образом влияющих на исполнение настоящего договора: перемещениях собственников</w:t>
      </w:r>
      <w:r w:rsidR="00DB31B3" w:rsidRPr="00C202A8">
        <w:rPr>
          <w:rFonts w:ascii="Tahoma" w:hAnsi="Tahoma" w:cs="Tahoma"/>
        </w:rPr>
        <w:t xml:space="preserve"> и пользователей</w:t>
      </w:r>
      <w:r w:rsidR="00A047F2" w:rsidRPr="00C202A8">
        <w:rPr>
          <w:rFonts w:ascii="Tahoma" w:hAnsi="Tahoma" w:cs="Tahoma"/>
        </w:rPr>
        <w:t xml:space="preserve"> помещений в многоквартирном доме</w:t>
      </w:r>
      <w:r w:rsidR="00CF18CA" w:rsidRPr="00C202A8">
        <w:rPr>
          <w:rFonts w:ascii="Tahoma" w:hAnsi="Tahoma" w:cs="Tahoma"/>
        </w:rPr>
        <w:t>, в том числе о купле-продаже помещения, обмене либо выезде на другое место жительст</w:t>
      </w:r>
      <w:r w:rsidR="009B4A48" w:rsidRPr="00C202A8">
        <w:rPr>
          <w:rFonts w:ascii="Tahoma" w:hAnsi="Tahoma" w:cs="Tahoma"/>
        </w:rPr>
        <w:t>ва с занимаемой площади граждан,</w:t>
      </w:r>
      <w:r w:rsidR="00CF18CA" w:rsidRPr="00C202A8">
        <w:rPr>
          <w:rFonts w:ascii="Tahoma" w:hAnsi="Tahoma" w:cs="Tahoma"/>
        </w:rPr>
        <w:t xml:space="preserve"> </w:t>
      </w:r>
      <w:r w:rsidRPr="00C202A8">
        <w:rPr>
          <w:rFonts w:ascii="Tahoma" w:hAnsi="Tahoma" w:cs="Tahoma"/>
        </w:rPr>
        <w:t>увеличени</w:t>
      </w:r>
      <w:r w:rsidR="00B36166" w:rsidRPr="00C202A8">
        <w:rPr>
          <w:rFonts w:ascii="Tahoma" w:hAnsi="Tahoma" w:cs="Tahoma"/>
        </w:rPr>
        <w:t>и</w:t>
      </w:r>
      <w:r w:rsidRPr="00C202A8">
        <w:rPr>
          <w:rFonts w:ascii="Tahoma" w:hAnsi="Tahoma" w:cs="Tahoma"/>
        </w:rPr>
        <w:t xml:space="preserve"> или уменьшени</w:t>
      </w:r>
      <w:r w:rsidR="00B36166" w:rsidRPr="00C202A8">
        <w:rPr>
          <w:rFonts w:ascii="Tahoma" w:hAnsi="Tahoma" w:cs="Tahoma"/>
        </w:rPr>
        <w:t>и</w:t>
      </w:r>
      <w:r w:rsidRPr="00C202A8">
        <w:rPr>
          <w:rFonts w:ascii="Tahoma" w:hAnsi="Tahoma" w:cs="Tahoma"/>
        </w:rPr>
        <w:t xml:space="preserve"> мощности токоприемник</w:t>
      </w:r>
      <w:r w:rsidR="009B4A48" w:rsidRPr="00C202A8">
        <w:rPr>
          <w:rFonts w:ascii="Tahoma" w:hAnsi="Tahoma" w:cs="Tahoma"/>
        </w:rPr>
        <w:t>ов,</w:t>
      </w:r>
      <w:r w:rsidR="00CF18CA" w:rsidRPr="00C202A8">
        <w:rPr>
          <w:rFonts w:ascii="Tahoma" w:hAnsi="Tahoma" w:cs="Tahoma"/>
        </w:rPr>
        <w:t xml:space="preserve"> подключени</w:t>
      </w:r>
      <w:r w:rsidR="00B36166" w:rsidRPr="00C202A8">
        <w:rPr>
          <w:rFonts w:ascii="Tahoma" w:hAnsi="Tahoma" w:cs="Tahoma"/>
        </w:rPr>
        <w:t>и</w:t>
      </w:r>
      <w:r w:rsidR="00CF18CA" w:rsidRPr="00C202A8">
        <w:rPr>
          <w:rFonts w:ascii="Tahoma" w:hAnsi="Tahoma" w:cs="Tahoma"/>
        </w:rPr>
        <w:t xml:space="preserve"> новых объектов.</w:t>
      </w:r>
    </w:p>
    <w:p w:rsidR="006466B7" w:rsidRPr="00C202A8" w:rsidRDefault="006466B7"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Настоящий договор составлен в двух экземплярах, имеющих одинаковую юридическую силу, по одному экземпляру для каждой из Сторон.</w:t>
      </w:r>
    </w:p>
    <w:p w:rsidR="006466B7" w:rsidRPr="00C202A8" w:rsidRDefault="003A26A7" w:rsidP="00184F68">
      <w:pPr>
        <w:pStyle w:val="af"/>
        <w:numPr>
          <w:ilvl w:val="1"/>
          <w:numId w:val="40"/>
        </w:numPr>
        <w:tabs>
          <w:tab w:val="left" w:pos="567"/>
          <w:tab w:val="left" w:pos="1134"/>
        </w:tabs>
        <w:spacing w:before="60"/>
        <w:ind w:left="0" w:firstLine="567"/>
        <w:jc w:val="both"/>
        <w:rPr>
          <w:rFonts w:ascii="Tahoma" w:hAnsi="Tahoma" w:cs="Tahoma"/>
        </w:rPr>
      </w:pPr>
      <w:r w:rsidRPr="00C202A8">
        <w:rPr>
          <w:rFonts w:ascii="Tahoma" w:hAnsi="Tahoma" w:cs="Tahoma"/>
        </w:rPr>
        <w:t>Все п</w:t>
      </w:r>
      <w:r w:rsidR="006466B7" w:rsidRPr="00C202A8">
        <w:rPr>
          <w:rFonts w:ascii="Tahoma" w:hAnsi="Tahoma" w:cs="Tahoma"/>
        </w:rPr>
        <w:t>риложения к Договору являются его неотъемлемой частью</w:t>
      </w:r>
      <w:r w:rsidR="00D56B73" w:rsidRPr="00C202A8">
        <w:rPr>
          <w:rFonts w:ascii="Tahoma" w:hAnsi="Tahoma" w:cs="Tahoma"/>
        </w:rPr>
        <w:t>.</w:t>
      </w:r>
    </w:p>
    <w:p w:rsidR="006466B7" w:rsidRPr="00C202A8" w:rsidRDefault="006466B7" w:rsidP="00A87DDD">
      <w:pPr>
        <w:shd w:val="clear" w:color="auto" w:fill="FFFFFF"/>
        <w:tabs>
          <w:tab w:val="left" w:pos="567"/>
          <w:tab w:val="left" w:pos="1134"/>
        </w:tabs>
        <w:spacing w:before="60"/>
        <w:jc w:val="both"/>
        <w:rPr>
          <w:rFonts w:ascii="Tahoma" w:hAnsi="Tahoma" w:cs="Tahoma"/>
        </w:rPr>
      </w:pPr>
      <w:r w:rsidRPr="00C202A8">
        <w:rPr>
          <w:rFonts w:ascii="Tahoma" w:hAnsi="Tahoma" w:cs="Tahoma"/>
        </w:rPr>
        <w:t>Приложение</w:t>
      </w:r>
      <w:r w:rsidR="009D0205" w:rsidRPr="00C202A8">
        <w:rPr>
          <w:rFonts w:ascii="Tahoma" w:hAnsi="Tahoma" w:cs="Tahoma"/>
        </w:rPr>
        <w:t> </w:t>
      </w:r>
      <w:r w:rsidR="00E76FE6" w:rsidRPr="00C202A8">
        <w:rPr>
          <w:rFonts w:ascii="Tahoma" w:hAnsi="Tahoma" w:cs="Tahoma"/>
        </w:rPr>
        <w:t>1</w:t>
      </w:r>
      <w:r w:rsidR="009D0205" w:rsidRPr="00C202A8">
        <w:rPr>
          <w:rFonts w:ascii="Tahoma" w:hAnsi="Tahoma" w:cs="Tahoma"/>
        </w:rPr>
        <w:t> </w:t>
      </w:r>
      <w:r w:rsidRPr="00C202A8">
        <w:rPr>
          <w:rFonts w:ascii="Tahoma" w:hAnsi="Tahoma" w:cs="Tahoma"/>
        </w:rPr>
        <w:t>-</w:t>
      </w:r>
      <w:r w:rsidR="009D0205" w:rsidRPr="00C202A8">
        <w:rPr>
          <w:rFonts w:ascii="Tahoma" w:hAnsi="Tahoma" w:cs="Tahoma"/>
        </w:rPr>
        <w:t> </w:t>
      </w:r>
      <w:r w:rsidR="00E32AB1" w:rsidRPr="00C202A8">
        <w:rPr>
          <w:rFonts w:ascii="Tahoma" w:hAnsi="Tahoma" w:cs="Tahoma"/>
        </w:rPr>
        <w:t xml:space="preserve">Перечень </w:t>
      </w:r>
      <w:r w:rsidR="009205E5" w:rsidRPr="00C202A8">
        <w:rPr>
          <w:rFonts w:ascii="Tahoma" w:hAnsi="Tahoma" w:cs="Tahoma"/>
        </w:rPr>
        <w:t>точек поставки</w:t>
      </w:r>
      <w:r w:rsidR="00E32AB1" w:rsidRPr="00C202A8">
        <w:rPr>
          <w:rFonts w:ascii="Tahoma" w:hAnsi="Tahoma" w:cs="Tahoma"/>
        </w:rPr>
        <w:t xml:space="preserve"> электрической энергии;</w:t>
      </w:r>
    </w:p>
    <w:p w:rsidR="00197BF3" w:rsidRPr="00C202A8" w:rsidRDefault="00197BF3" w:rsidP="00A87DDD">
      <w:pPr>
        <w:shd w:val="clear" w:color="auto" w:fill="FFFFFF"/>
        <w:tabs>
          <w:tab w:val="left" w:pos="567"/>
          <w:tab w:val="left" w:pos="1134"/>
        </w:tabs>
        <w:spacing w:before="60"/>
        <w:jc w:val="both"/>
        <w:rPr>
          <w:rFonts w:ascii="Tahoma" w:hAnsi="Tahoma" w:cs="Tahoma"/>
        </w:rPr>
      </w:pPr>
      <w:r w:rsidRPr="00C202A8">
        <w:rPr>
          <w:rFonts w:ascii="Tahoma" w:hAnsi="Tahoma" w:cs="Tahoma"/>
        </w:rPr>
        <w:t>Приложение</w:t>
      </w:r>
      <w:r w:rsidR="009D0205" w:rsidRPr="00C202A8">
        <w:rPr>
          <w:rFonts w:ascii="Tahoma" w:hAnsi="Tahoma" w:cs="Tahoma"/>
        </w:rPr>
        <w:t> </w:t>
      </w:r>
      <w:r w:rsidRPr="00C202A8">
        <w:rPr>
          <w:rFonts w:ascii="Tahoma" w:hAnsi="Tahoma" w:cs="Tahoma"/>
        </w:rPr>
        <w:t>2</w:t>
      </w:r>
      <w:r w:rsidR="009D0205" w:rsidRPr="00C202A8">
        <w:rPr>
          <w:rFonts w:ascii="Tahoma" w:hAnsi="Tahoma" w:cs="Tahoma"/>
        </w:rPr>
        <w:t> </w:t>
      </w:r>
      <w:r w:rsidRPr="00C202A8">
        <w:rPr>
          <w:rFonts w:ascii="Tahoma" w:hAnsi="Tahoma" w:cs="Tahoma"/>
        </w:rPr>
        <w:t>-</w:t>
      </w:r>
      <w:r w:rsidR="009D0205" w:rsidRPr="00C202A8">
        <w:rPr>
          <w:rFonts w:ascii="Tahoma" w:hAnsi="Tahoma" w:cs="Tahoma"/>
        </w:rPr>
        <w:t> </w:t>
      </w:r>
      <w:r w:rsidRPr="00C202A8">
        <w:rPr>
          <w:rFonts w:ascii="Tahoma" w:hAnsi="Tahoma" w:cs="Tahoma"/>
        </w:rPr>
        <w:t>Перечень средств учета электрической энергии;</w:t>
      </w:r>
    </w:p>
    <w:p w:rsidR="00060FD8" w:rsidRPr="00C202A8" w:rsidRDefault="00060FD8" w:rsidP="00A87DDD">
      <w:pPr>
        <w:shd w:val="clear" w:color="auto" w:fill="FFFFFF"/>
        <w:tabs>
          <w:tab w:val="left" w:pos="567"/>
          <w:tab w:val="left" w:pos="1134"/>
        </w:tabs>
        <w:spacing w:before="60"/>
        <w:jc w:val="both"/>
        <w:rPr>
          <w:rFonts w:ascii="Tahoma" w:hAnsi="Tahoma" w:cs="Tahoma"/>
        </w:rPr>
      </w:pPr>
      <w:r w:rsidRPr="00C202A8">
        <w:rPr>
          <w:rFonts w:ascii="Tahoma" w:hAnsi="Tahoma" w:cs="Tahoma"/>
        </w:rPr>
        <w:t>Приложение </w:t>
      </w:r>
      <w:r w:rsidR="00A30379" w:rsidRPr="00C202A8">
        <w:rPr>
          <w:rFonts w:ascii="Tahoma" w:hAnsi="Tahoma" w:cs="Tahoma"/>
        </w:rPr>
        <w:t>3</w:t>
      </w:r>
      <w:r w:rsidRPr="00C202A8">
        <w:rPr>
          <w:rFonts w:ascii="Tahoma" w:hAnsi="Tahoma" w:cs="Tahoma"/>
        </w:rPr>
        <w:t> </w:t>
      </w:r>
      <w:r w:rsidR="00A30379" w:rsidRPr="00C202A8">
        <w:rPr>
          <w:rFonts w:ascii="Tahoma" w:hAnsi="Tahoma" w:cs="Tahoma"/>
        </w:rPr>
        <w:t>-</w:t>
      </w:r>
      <w:r w:rsidRPr="00C202A8">
        <w:rPr>
          <w:rFonts w:ascii="Tahoma" w:hAnsi="Tahoma" w:cs="Tahoma"/>
        </w:rPr>
        <w:t> Акт снятия показаний приборов учета электрической энергии (форма);</w:t>
      </w:r>
    </w:p>
    <w:p w:rsidR="00060FD8" w:rsidRPr="00C202A8" w:rsidRDefault="00060FD8" w:rsidP="00A87DDD">
      <w:pPr>
        <w:shd w:val="clear" w:color="auto" w:fill="FFFFFF"/>
        <w:tabs>
          <w:tab w:val="left" w:pos="567"/>
          <w:tab w:val="left" w:pos="1134"/>
        </w:tabs>
        <w:spacing w:before="60"/>
        <w:jc w:val="both"/>
        <w:rPr>
          <w:rFonts w:ascii="Tahoma" w:hAnsi="Tahoma" w:cs="Tahoma"/>
        </w:rPr>
      </w:pPr>
      <w:r w:rsidRPr="00C202A8">
        <w:rPr>
          <w:rFonts w:ascii="Tahoma" w:hAnsi="Tahoma" w:cs="Tahoma"/>
        </w:rPr>
        <w:t>Приложение </w:t>
      </w:r>
      <w:r w:rsidR="00A30379" w:rsidRPr="00C202A8">
        <w:rPr>
          <w:rFonts w:ascii="Tahoma" w:hAnsi="Tahoma" w:cs="Tahoma"/>
        </w:rPr>
        <w:t>4</w:t>
      </w:r>
      <w:r w:rsidRPr="00C202A8">
        <w:rPr>
          <w:rFonts w:ascii="Tahoma" w:hAnsi="Tahoma" w:cs="Tahoma"/>
        </w:rPr>
        <w:t> - Сводный акт снятия показаний приборов учета электрической энергии (форма).</w:t>
      </w:r>
    </w:p>
    <w:p w:rsidR="006466B7" w:rsidRPr="00C202A8" w:rsidRDefault="006466B7" w:rsidP="00184F68">
      <w:pPr>
        <w:pStyle w:val="af"/>
        <w:numPr>
          <w:ilvl w:val="0"/>
          <w:numId w:val="40"/>
        </w:numPr>
        <w:tabs>
          <w:tab w:val="left" w:pos="567"/>
          <w:tab w:val="left" w:pos="1134"/>
        </w:tabs>
        <w:spacing w:before="240" w:after="120"/>
        <w:ind w:left="0" w:right="23" w:firstLine="567"/>
        <w:jc w:val="center"/>
        <w:rPr>
          <w:rFonts w:ascii="Tahoma" w:hAnsi="Tahoma" w:cs="Tahoma"/>
          <w:b/>
          <w:bCs/>
        </w:rPr>
      </w:pPr>
      <w:r w:rsidRPr="00C202A8">
        <w:rPr>
          <w:rFonts w:ascii="Tahoma" w:hAnsi="Tahoma" w:cs="Tahoma"/>
          <w:b/>
          <w:bCs/>
        </w:rPr>
        <w:t>ЮРИДИЧЕСКИЕ АДРЕСА, РЕКВИЗИТЫ И ПОДПИСИ СТОРОН</w:t>
      </w:r>
    </w:p>
    <w:p w:rsidR="0042250C" w:rsidRPr="00AC31DF" w:rsidRDefault="0042250C" w:rsidP="0042250C">
      <w:pPr>
        <w:spacing w:before="100" w:beforeAutospacing="1"/>
        <w:rPr>
          <w:rFonts w:ascii="Tahoma" w:hAnsi="Tahoma" w:cs="Tahoma"/>
        </w:rPr>
      </w:pPr>
      <w:r w:rsidRPr="00B17AC4">
        <w:rPr>
          <w:rFonts w:ascii="Tahoma" w:hAnsi="Tahoma" w:cs="Tahoma"/>
          <w:b/>
          <w:bCs/>
          <w:u w:val="single"/>
        </w:rPr>
        <w:t>Продавец</w:t>
      </w:r>
      <w:r w:rsidRPr="00AC31DF">
        <w:rPr>
          <w:rFonts w:ascii="Tahoma" w:hAnsi="Tahoma" w:cs="Tahoma"/>
          <w:b/>
          <w:bCs/>
        </w:rPr>
        <w:t xml:space="preserve">: </w:t>
      </w:r>
      <w:r w:rsidRPr="00AC31DF">
        <w:rPr>
          <w:rFonts w:ascii="Tahoma" w:hAnsi="Tahoma" w:cs="Tahoma"/>
        </w:rPr>
        <w:t>АО «</w:t>
      </w:r>
      <w:r w:rsidR="0051006F">
        <w:rPr>
          <w:rFonts w:ascii="Tahoma" w:hAnsi="Tahoma" w:cs="Tahoma"/>
        </w:rPr>
        <w:t>ЮТЭК</w:t>
      </w:r>
      <w:r w:rsidRPr="00AC31DF">
        <w:rPr>
          <w:rFonts w:ascii="Tahoma" w:hAnsi="Tahoma" w:cs="Tahoma"/>
        </w:rPr>
        <w:t>»</w:t>
      </w:r>
    </w:p>
    <w:p w:rsidR="0042250C" w:rsidRPr="0051006F" w:rsidRDefault="0042250C" w:rsidP="0042250C">
      <w:pPr>
        <w:rPr>
          <w:rFonts w:ascii="Tahoma" w:hAnsi="Tahoma" w:cs="Tahoma"/>
        </w:rPr>
      </w:pPr>
      <w:r w:rsidRPr="0051006F">
        <w:rPr>
          <w:rFonts w:ascii="Tahoma" w:hAnsi="Tahoma" w:cs="Tahoma"/>
        </w:rPr>
        <w:t xml:space="preserve">Юридический адрес: </w:t>
      </w:r>
      <w:r w:rsidR="0051006F" w:rsidRPr="0051006F">
        <w:rPr>
          <w:rFonts w:ascii="Tahoma" w:hAnsi="Tahoma" w:cs="Tahoma"/>
        </w:rPr>
        <w:t>_______________________________________________________</w:t>
      </w:r>
      <w:r w:rsidR="0051006F">
        <w:rPr>
          <w:rFonts w:ascii="Tahoma" w:hAnsi="Tahoma" w:cs="Tahoma"/>
        </w:rPr>
        <w:t>___________</w:t>
      </w:r>
      <w:r w:rsidR="0051006F" w:rsidRPr="0051006F">
        <w:rPr>
          <w:rFonts w:ascii="Tahoma" w:hAnsi="Tahoma" w:cs="Tahoma"/>
        </w:rPr>
        <w:t>________</w:t>
      </w:r>
    </w:p>
    <w:p w:rsidR="0042250C" w:rsidRPr="0051006F" w:rsidRDefault="0042250C" w:rsidP="0042250C">
      <w:pPr>
        <w:rPr>
          <w:rFonts w:ascii="Tahoma" w:hAnsi="Tahoma" w:cs="Tahoma"/>
        </w:rPr>
      </w:pPr>
      <w:r w:rsidRPr="0051006F">
        <w:rPr>
          <w:rFonts w:ascii="Tahoma" w:hAnsi="Tahoma" w:cs="Tahoma"/>
        </w:rPr>
        <w:t xml:space="preserve"> </w:t>
      </w:r>
    </w:p>
    <w:p w:rsidR="0042250C" w:rsidRPr="0051006F" w:rsidRDefault="0042250C" w:rsidP="0042250C">
      <w:pPr>
        <w:rPr>
          <w:rFonts w:ascii="Tahoma" w:hAnsi="Tahoma" w:cs="Tahoma"/>
        </w:rPr>
      </w:pPr>
      <w:r w:rsidRPr="0051006F">
        <w:rPr>
          <w:rFonts w:ascii="Tahoma" w:hAnsi="Tahoma" w:cs="Tahoma"/>
        </w:rPr>
        <w:t xml:space="preserve">Полное наименование структурного подразделения </w:t>
      </w:r>
      <w:r w:rsidR="0051006F" w:rsidRPr="0051006F">
        <w:rPr>
          <w:rFonts w:ascii="Tahoma" w:hAnsi="Tahoma" w:cs="Tahoma"/>
        </w:rPr>
        <w:t>АО «ЮТЭК»</w:t>
      </w:r>
      <w:r w:rsidRPr="0051006F">
        <w:rPr>
          <w:rFonts w:ascii="Tahoma" w:hAnsi="Tahoma" w:cs="Tahoma"/>
        </w:rPr>
        <w:t>:</w:t>
      </w:r>
      <w:r w:rsidR="0051006F">
        <w:rPr>
          <w:rFonts w:ascii="Tahoma" w:hAnsi="Tahoma" w:cs="Tahoma"/>
        </w:rPr>
        <w:t>_____________</w:t>
      </w:r>
      <w:r w:rsidRPr="0051006F">
        <w:rPr>
          <w:rFonts w:ascii="Tahoma" w:hAnsi="Tahoma" w:cs="Tahoma"/>
        </w:rPr>
        <w:t>________________________</w:t>
      </w:r>
    </w:p>
    <w:p w:rsidR="0042250C" w:rsidRPr="0051006F" w:rsidRDefault="0042250C" w:rsidP="0042250C">
      <w:pPr>
        <w:rPr>
          <w:rFonts w:ascii="Tahoma" w:hAnsi="Tahoma" w:cs="Tahoma"/>
        </w:rPr>
      </w:pPr>
      <w:r w:rsidRPr="0051006F">
        <w:rPr>
          <w:rFonts w:ascii="Tahoma" w:hAnsi="Tahoma" w:cs="Tahoma"/>
        </w:rPr>
        <w:t xml:space="preserve">Место нахождения структурного подразделения </w:t>
      </w:r>
      <w:r w:rsidR="0051006F" w:rsidRPr="0051006F">
        <w:rPr>
          <w:rFonts w:ascii="Tahoma" w:hAnsi="Tahoma" w:cs="Tahoma"/>
        </w:rPr>
        <w:t>АО «ЮТЭК»</w:t>
      </w:r>
      <w:r w:rsidRPr="0051006F">
        <w:rPr>
          <w:rFonts w:ascii="Tahoma" w:hAnsi="Tahoma" w:cs="Tahoma"/>
        </w:rPr>
        <w:t xml:space="preserve">: </w:t>
      </w:r>
      <w:r w:rsidR="0051006F">
        <w:rPr>
          <w:rFonts w:ascii="Tahoma" w:hAnsi="Tahoma" w:cs="Tahoma"/>
        </w:rPr>
        <w:t>_______________________________________</w:t>
      </w:r>
    </w:p>
    <w:p w:rsidR="0042250C" w:rsidRPr="00AC31DF" w:rsidRDefault="0042250C" w:rsidP="0042250C">
      <w:pPr>
        <w:jc w:val="both"/>
        <w:rPr>
          <w:rFonts w:ascii="Tahoma" w:hAnsi="Tahoma" w:cs="Tahoma"/>
        </w:rPr>
      </w:pPr>
      <w:r w:rsidRPr="00AC31DF">
        <w:rPr>
          <w:rFonts w:ascii="Tahoma" w:hAnsi="Tahoma" w:cs="Tahoma"/>
        </w:rPr>
        <w:t>Адрес для получения почтовой корреспонденции</w:t>
      </w:r>
      <w:proofErr w:type="gramStart"/>
      <w:r w:rsidRPr="00AC31DF">
        <w:rPr>
          <w:rFonts w:ascii="Tahoma" w:hAnsi="Tahoma" w:cs="Tahoma"/>
        </w:rPr>
        <w:t>:</w:t>
      </w:r>
      <w:r w:rsidRPr="00AC31DF">
        <w:rPr>
          <w:rFonts w:ascii="Tahoma" w:hAnsi="Tahoma" w:cs="Tahoma"/>
          <w:color w:val="99CC00"/>
        </w:rPr>
        <w:t xml:space="preserve"> </w:t>
      </w:r>
      <w:r w:rsidRPr="00AC31DF">
        <w:rPr>
          <w:rFonts w:ascii="Tahoma" w:hAnsi="Tahoma" w:cs="Tahoma"/>
        </w:rPr>
        <w:t>__________________;</w:t>
      </w:r>
      <w:proofErr w:type="gramEnd"/>
    </w:p>
    <w:p w:rsidR="0051006F" w:rsidRDefault="0051006F" w:rsidP="0042250C">
      <w:pPr>
        <w:rPr>
          <w:rFonts w:ascii="Tahoma" w:hAnsi="Tahoma" w:cs="Tahoma"/>
        </w:rPr>
      </w:pPr>
    </w:p>
    <w:p w:rsidR="0042250C" w:rsidRPr="00AC31DF" w:rsidRDefault="0042250C" w:rsidP="0042250C">
      <w:pPr>
        <w:rPr>
          <w:rFonts w:ascii="Tahoma" w:hAnsi="Tahoma" w:cs="Tahoma"/>
        </w:rPr>
      </w:pPr>
      <w:r w:rsidRPr="00AC31DF">
        <w:rPr>
          <w:rFonts w:ascii="Tahoma" w:hAnsi="Tahoma" w:cs="Tahoma"/>
        </w:rPr>
        <w:t xml:space="preserve">ОГРН </w:t>
      </w:r>
      <w:r w:rsidR="0051006F">
        <w:rPr>
          <w:rFonts w:ascii="Tahoma" w:hAnsi="Tahoma" w:cs="Tahoma"/>
        </w:rPr>
        <w:t xml:space="preserve"> </w:t>
      </w:r>
    </w:p>
    <w:p w:rsidR="0042250C" w:rsidRPr="00AC31DF" w:rsidRDefault="0042250C" w:rsidP="0042250C">
      <w:pPr>
        <w:pStyle w:val="a6"/>
        <w:rPr>
          <w:rFonts w:ascii="Tahoma" w:hAnsi="Tahoma" w:cs="Tahoma"/>
          <w:sz w:val="20"/>
        </w:rPr>
      </w:pPr>
      <w:r w:rsidRPr="00AC31DF">
        <w:rPr>
          <w:rFonts w:ascii="Tahoma" w:hAnsi="Tahoma" w:cs="Tahoma"/>
          <w:sz w:val="20"/>
        </w:rPr>
        <w:t xml:space="preserve">ИНН // КПП    </w:t>
      </w:r>
      <w:r w:rsidR="0051006F">
        <w:rPr>
          <w:rFonts w:ascii="Tahoma" w:hAnsi="Tahoma" w:cs="Tahoma"/>
          <w:sz w:val="20"/>
        </w:rPr>
        <w:t xml:space="preserve"> </w:t>
      </w:r>
    </w:p>
    <w:p w:rsidR="0042250C" w:rsidRPr="00AC31DF" w:rsidRDefault="0042250C" w:rsidP="0042250C">
      <w:pPr>
        <w:ind w:left="900" w:hanging="900"/>
        <w:jc w:val="both"/>
        <w:rPr>
          <w:rFonts w:ascii="Tahoma" w:hAnsi="Tahoma" w:cs="Tahoma"/>
        </w:rPr>
      </w:pPr>
      <w:r w:rsidRPr="00AC31DF">
        <w:rPr>
          <w:rFonts w:ascii="Tahoma" w:hAnsi="Tahoma" w:cs="Tahoma"/>
        </w:rPr>
        <w:t xml:space="preserve">ОКВЭД </w:t>
      </w:r>
      <w:r w:rsidR="0051006F">
        <w:rPr>
          <w:rFonts w:ascii="Tahoma" w:hAnsi="Tahoma" w:cs="Tahoma"/>
        </w:rPr>
        <w:t xml:space="preserve"> </w:t>
      </w:r>
    </w:p>
    <w:p w:rsidR="0042250C" w:rsidRPr="00AC31DF" w:rsidRDefault="0042250C" w:rsidP="0042250C">
      <w:pPr>
        <w:jc w:val="both"/>
        <w:rPr>
          <w:rFonts w:ascii="Tahoma" w:hAnsi="Tahoma" w:cs="Tahoma"/>
        </w:rPr>
      </w:pPr>
      <w:proofErr w:type="gramStart"/>
      <w:r w:rsidRPr="00AC31DF">
        <w:rPr>
          <w:rFonts w:ascii="Tahoma" w:hAnsi="Tahoma" w:cs="Tahoma"/>
        </w:rPr>
        <w:t>р</w:t>
      </w:r>
      <w:proofErr w:type="gramEnd"/>
      <w:r w:rsidRPr="00AC31DF">
        <w:rPr>
          <w:rFonts w:ascii="Tahoma" w:hAnsi="Tahoma" w:cs="Tahoma"/>
        </w:rPr>
        <w:t>/с</w:t>
      </w:r>
    </w:p>
    <w:p w:rsidR="0042250C" w:rsidRPr="00AC31DF" w:rsidRDefault="0042250C" w:rsidP="0042250C">
      <w:pPr>
        <w:jc w:val="both"/>
        <w:rPr>
          <w:rFonts w:ascii="Tahoma" w:hAnsi="Tahoma" w:cs="Tahoma"/>
        </w:rPr>
      </w:pPr>
      <w:r w:rsidRPr="00AC31DF">
        <w:rPr>
          <w:rFonts w:ascii="Tahoma" w:hAnsi="Tahoma" w:cs="Tahoma"/>
        </w:rPr>
        <w:t xml:space="preserve">к/с </w:t>
      </w:r>
    </w:p>
    <w:p w:rsidR="0042250C" w:rsidRPr="00AC31DF" w:rsidRDefault="0042250C" w:rsidP="0042250C">
      <w:pPr>
        <w:rPr>
          <w:rFonts w:ascii="Tahoma" w:hAnsi="Tahoma" w:cs="Tahoma"/>
        </w:rPr>
      </w:pPr>
      <w:r w:rsidRPr="00AC31DF">
        <w:rPr>
          <w:rFonts w:ascii="Tahoma" w:hAnsi="Tahoma" w:cs="Tahoma"/>
        </w:rPr>
        <w:t xml:space="preserve">БИК </w:t>
      </w:r>
    </w:p>
    <w:p w:rsidR="0042250C" w:rsidRPr="00AC31DF" w:rsidRDefault="0042250C" w:rsidP="0042250C">
      <w:pPr>
        <w:rPr>
          <w:rFonts w:ascii="Tahoma" w:hAnsi="Tahoma" w:cs="Tahoma"/>
        </w:rPr>
      </w:pPr>
      <w:r w:rsidRPr="00AC31DF">
        <w:rPr>
          <w:rFonts w:ascii="Tahoma" w:hAnsi="Tahoma" w:cs="Tahoma"/>
        </w:rPr>
        <w:t>Адрес электронной почты:_______@</w:t>
      </w:r>
      <w:r w:rsidR="00014BD1">
        <w:rPr>
          <w:rFonts w:ascii="Tahoma" w:hAnsi="Tahoma" w:cs="Tahoma"/>
        </w:rPr>
        <w:t>___________</w:t>
      </w:r>
      <w:r w:rsidRPr="00AC31DF">
        <w:rPr>
          <w:rFonts w:ascii="Tahoma" w:hAnsi="Tahoma" w:cs="Tahoma"/>
        </w:rPr>
        <w:t>.</w:t>
      </w:r>
      <w:proofErr w:type="spellStart"/>
      <w:r w:rsidRPr="00AC31DF">
        <w:rPr>
          <w:rFonts w:ascii="Tahoma" w:hAnsi="Tahoma" w:cs="Tahoma"/>
          <w:lang w:val="en-US"/>
        </w:rPr>
        <w:t>ru</w:t>
      </w:r>
      <w:proofErr w:type="spellEnd"/>
      <w:r w:rsidRPr="00AC31DF">
        <w:rPr>
          <w:rFonts w:ascii="Tahoma" w:hAnsi="Tahoma" w:cs="Tahoma"/>
        </w:rPr>
        <w:t xml:space="preserve"> </w:t>
      </w:r>
    </w:p>
    <w:p w:rsidR="0042250C" w:rsidRDefault="0042250C" w:rsidP="0042250C">
      <w:pPr>
        <w:widowControl/>
        <w:tabs>
          <w:tab w:val="left" w:pos="567"/>
          <w:tab w:val="left" w:pos="1134"/>
        </w:tabs>
        <w:autoSpaceDE/>
        <w:autoSpaceDN/>
        <w:adjustRightInd/>
        <w:spacing w:before="60" w:after="120"/>
        <w:jc w:val="both"/>
        <w:rPr>
          <w:rFonts w:ascii="Tahoma" w:hAnsi="Tahoma" w:cs="Tahoma"/>
          <w:b/>
          <w:u w:val="single"/>
          <w:lang w:val="en-US"/>
        </w:rPr>
      </w:pPr>
      <w:r w:rsidRPr="00AC31DF">
        <w:rPr>
          <w:rFonts w:ascii="Tahoma" w:hAnsi="Tahoma" w:cs="Tahoma"/>
        </w:rPr>
        <w:t>Контактный телефон:</w:t>
      </w:r>
    </w:p>
    <w:p w:rsidR="0042250C" w:rsidRDefault="0042250C" w:rsidP="007C2E1F">
      <w:pPr>
        <w:widowControl/>
        <w:tabs>
          <w:tab w:val="left" w:pos="567"/>
          <w:tab w:val="left" w:pos="1134"/>
        </w:tabs>
        <w:autoSpaceDE/>
        <w:autoSpaceDN/>
        <w:adjustRightInd/>
        <w:spacing w:before="60" w:after="120"/>
        <w:jc w:val="both"/>
        <w:rPr>
          <w:rFonts w:ascii="Tahoma" w:hAnsi="Tahoma" w:cs="Tahoma"/>
          <w:b/>
          <w:u w:val="single"/>
          <w:lang w:val="en-US"/>
        </w:rPr>
      </w:pPr>
    </w:p>
    <w:p w:rsidR="001D1900" w:rsidRDefault="001D1900" w:rsidP="007C2E1F">
      <w:pPr>
        <w:widowControl/>
        <w:tabs>
          <w:tab w:val="left" w:pos="567"/>
          <w:tab w:val="left" w:pos="1134"/>
        </w:tabs>
        <w:autoSpaceDE/>
        <w:autoSpaceDN/>
        <w:adjustRightInd/>
        <w:spacing w:before="60" w:after="120"/>
        <w:jc w:val="both"/>
        <w:rPr>
          <w:rFonts w:ascii="Tahoma" w:hAnsi="Tahoma" w:cs="Tahoma"/>
          <w:szCs w:val="24"/>
          <w:lang w:val="en-US"/>
        </w:rPr>
      </w:pPr>
      <w:r w:rsidRPr="00C202A8">
        <w:rPr>
          <w:rFonts w:ascii="Tahoma" w:hAnsi="Tahoma" w:cs="Tahoma"/>
          <w:b/>
          <w:u w:val="single"/>
        </w:rPr>
        <w:t>Покупатель:</w:t>
      </w:r>
      <w:r w:rsidRPr="00C202A8">
        <w:rPr>
          <w:rFonts w:ascii="Tahoma" w:hAnsi="Tahoma" w:cs="Tahoma"/>
          <w:szCs w:val="24"/>
        </w:rPr>
        <w:t xml:space="preserve"> </w:t>
      </w: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08"/>
      </w:tblGrid>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Место государственной регистрации:</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Почтовый адрес:</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 xml:space="preserve">ИНН // КПП                         </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ОГРН</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ОКВЭД</w:t>
            </w:r>
            <w:proofErr w:type="gramStart"/>
            <w:r>
              <w:rPr>
                <w:rFonts w:ascii="Tahoma" w:hAnsi="Tahoma" w:cs="Tahoma"/>
              </w:rPr>
              <w:t xml:space="preserve"> [][][][][][]</w:t>
            </w:r>
            <w:proofErr w:type="gramEnd"/>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proofErr w:type="gramStart"/>
            <w:r>
              <w:rPr>
                <w:rFonts w:ascii="Tahoma" w:hAnsi="Tahoma" w:cs="Tahoma"/>
              </w:rPr>
              <w:lastRenderedPageBreak/>
              <w:t>р</w:t>
            </w:r>
            <w:proofErr w:type="gramEnd"/>
            <w:r>
              <w:rPr>
                <w:rFonts w:ascii="Tahoma" w:hAnsi="Tahoma" w:cs="Tahoma"/>
              </w:rPr>
              <w:t>/с</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 xml:space="preserve">к/с </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БИК</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Адрес электронной почты:</w:t>
            </w:r>
          </w:p>
        </w:tc>
      </w:tr>
      <w:tr w:rsidR="0042250C" w:rsidTr="0042250C">
        <w:tc>
          <w:tcPr>
            <w:tcW w:w="10008" w:type="dxa"/>
            <w:tcBorders>
              <w:top w:val="dotted" w:sz="4" w:space="0" w:color="auto"/>
              <w:left w:val="dotted" w:sz="4" w:space="0" w:color="auto"/>
              <w:bottom w:val="dotted" w:sz="4" w:space="0" w:color="auto"/>
              <w:right w:val="dotted" w:sz="4" w:space="0" w:color="auto"/>
            </w:tcBorders>
          </w:tcPr>
          <w:p w:rsidR="0042250C" w:rsidRDefault="0042250C" w:rsidP="0042250C">
            <w:pPr>
              <w:widowControl/>
              <w:tabs>
                <w:tab w:val="left" w:pos="567"/>
                <w:tab w:val="left" w:pos="1134"/>
              </w:tabs>
              <w:autoSpaceDE/>
              <w:autoSpaceDN/>
              <w:adjustRightInd/>
              <w:spacing w:before="60"/>
              <w:jc w:val="both"/>
              <w:rPr>
                <w:rFonts w:ascii="Tahoma" w:hAnsi="Tahoma" w:cs="Tahoma"/>
              </w:rPr>
            </w:pPr>
            <w:r>
              <w:rPr>
                <w:rFonts w:ascii="Tahoma" w:hAnsi="Tahoma" w:cs="Tahoma"/>
              </w:rPr>
              <w:t>Контактный телефон:</w:t>
            </w:r>
          </w:p>
        </w:tc>
      </w:tr>
    </w:tbl>
    <w:p w:rsidR="004657F6" w:rsidRPr="00C202A8" w:rsidRDefault="004657F6" w:rsidP="00184F68">
      <w:pPr>
        <w:widowControl/>
        <w:tabs>
          <w:tab w:val="left" w:pos="567"/>
          <w:tab w:val="left" w:pos="1134"/>
        </w:tabs>
        <w:autoSpaceDE/>
        <w:autoSpaceDN/>
        <w:adjustRightInd/>
        <w:spacing w:before="60"/>
        <w:ind w:firstLine="567"/>
        <w:jc w:val="center"/>
        <w:rPr>
          <w:rFonts w:ascii="Tahoma" w:hAnsi="Tahoma" w:cs="Tahoma"/>
          <w:b/>
        </w:rPr>
      </w:pPr>
    </w:p>
    <w:p w:rsidR="001D1900" w:rsidRPr="00C202A8" w:rsidRDefault="001D1900" w:rsidP="00184F68">
      <w:pPr>
        <w:widowControl/>
        <w:tabs>
          <w:tab w:val="left" w:pos="567"/>
          <w:tab w:val="left" w:pos="1134"/>
        </w:tabs>
        <w:autoSpaceDE/>
        <w:autoSpaceDN/>
        <w:adjustRightInd/>
        <w:spacing w:before="60"/>
        <w:ind w:firstLine="567"/>
        <w:jc w:val="center"/>
        <w:rPr>
          <w:rFonts w:ascii="Tahoma" w:hAnsi="Tahoma" w:cs="Tahoma"/>
          <w:b/>
        </w:rPr>
      </w:pPr>
      <w:r w:rsidRPr="00C202A8">
        <w:rPr>
          <w:rFonts w:ascii="Tahoma" w:hAnsi="Tahoma" w:cs="Tahoma"/>
          <w:b/>
        </w:rPr>
        <w:t>ПОДПИСИ СТОРОН:</w:t>
      </w:r>
    </w:p>
    <w:p w:rsidR="001D1900" w:rsidRPr="00C202A8" w:rsidRDefault="001D1900" w:rsidP="00184F68">
      <w:pPr>
        <w:widowControl/>
        <w:tabs>
          <w:tab w:val="left" w:pos="567"/>
          <w:tab w:val="left" w:pos="1134"/>
        </w:tabs>
        <w:autoSpaceDE/>
        <w:autoSpaceDN/>
        <w:adjustRightInd/>
        <w:spacing w:before="60"/>
        <w:ind w:firstLine="567"/>
        <w:jc w:val="center"/>
        <w:rPr>
          <w:rFonts w:ascii="Tahoma" w:hAnsi="Tahoma" w:cs="Tahoma"/>
        </w:rPr>
      </w:pPr>
    </w:p>
    <w:tbl>
      <w:tblPr>
        <w:tblW w:w="10008" w:type="dxa"/>
        <w:tblLook w:val="01E0" w:firstRow="1" w:lastRow="1" w:firstColumn="1" w:lastColumn="1" w:noHBand="0" w:noVBand="0"/>
      </w:tblPr>
      <w:tblGrid>
        <w:gridCol w:w="4067"/>
        <w:gridCol w:w="1749"/>
        <w:gridCol w:w="4192"/>
      </w:tblGrid>
      <w:tr w:rsidR="00947E88" w:rsidRPr="00CF4628" w:rsidTr="002F3E35">
        <w:trPr>
          <w:trHeight w:val="832"/>
        </w:trPr>
        <w:tc>
          <w:tcPr>
            <w:tcW w:w="4067" w:type="dxa"/>
            <w:shd w:val="clear" w:color="auto" w:fill="auto"/>
          </w:tcPr>
          <w:p w:rsidR="00947E88" w:rsidRPr="00C202A8" w:rsidRDefault="00947E88" w:rsidP="00184F68">
            <w:pPr>
              <w:tabs>
                <w:tab w:val="left" w:pos="567"/>
                <w:tab w:val="left" w:pos="1134"/>
              </w:tabs>
              <w:spacing w:before="60"/>
              <w:ind w:firstLine="567"/>
              <w:jc w:val="both"/>
              <w:rPr>
                <w:rFonts w:ascii="Tahoma" w:hAnsi="Tahoma" w:cs="Tahoma"/>
                <w:b/>
              </w:rPr>
            </w:pPr>
            <w:r w:rsidRPr="00C202A8">
              <w:rPr>
                <w:rFonts w:ascii="Tahoma" w:hAnsi="Tahoma" w:cs="Tahoma"/>
                <w:b/>
              </w:rPr>
              <w:t>Продавец:</w:t>
            </w:r>
          </w:p>
          <w:p w:rsidR="00947E88" w:rsidRPr="00C202A8" w:rsidRDefault="001D1900" w:rsidP="00184F68">
            <w:pPr>
              <w:tabs>
                <w:tab w:val="left" w:pos="567"/>
                <w:tab w:val="left" w:pos="1134"/>
              </w:tabs>
              <w:spacing w:before="240"/>
              <w:ind w:firstLine="567"/>
              <w:jc w:val="both"/>
              <w:rPr>
                <w:rFonts w:ascii="Tahoma" w:hAnsi="Tahoma" w:cs="Tahoma"/>
                <w:b/>
              </w:rPr>
            </w:pPr>
            <w:r w:rsidRPr="00C202A8">
              <w:rPr>
                <w:rFonts w:ascii="Tahoma" w:hAnsi="Tahoma" w:cs="Tahoma"/>
                <w:b/>
              </w:rPr>
              <w:t>_________________</w:t>
            </w:r>
            <w:r w:rsidR="00894FCF" w:rsidRPr="00C202A8">
              <w:rPr>
                <w:rFonts w:ascii="Tahoma" w:hAnsi="Tahoma" w:cs="Tahoma"/>
                <w:b/>
              </w:rPr>
              <w:t xml:space="preserve"> ______</w:t>
            </w:r>
          </w:p>
        </w:tc>
        <w:tc>
          <w:tcPr>
            <w:tcW w:w="1749" w:type="dxa"/>
            <w:shd w:val="clear" w:color="auto" w:fill="auto"/>
          </w:tcPr>
          <w:p w:rsidR="00947E88" w:rsidRPr="00C202A8" w:rsidRDefault="00947E88" w:rsidP="00184F68">
            <w:pPr>
              <w:tabs>
                <w:tab w:val="left" w:pos="567"/>
                <w:tab w:val="left" w:pos="1134"/>
              </w:tabs>
              <w:spacing w:before="60"/>
              <w:ind w:firstLine="567"/>
              <w:jc w:val="both"/>
              <w:rPr>
                <w:rFonts w:ascii="Tahoma" w:hAnsi="Tahoma" w:cs="Tahoma"/>
                <w:b/>
              </w:rPr>
            </w:pPr>
          </w:p>
        </w:tc>
        <w:tc>
          <w:tcPr>
            <w:tcW w:w="4192" w:type="dxa"/>
            <w:shd w:val="clear" w:color="auto" w:fill="auto"/>
          </w:tcPr>
          <w:p w:rsidR="00947E88" w:rsidRPr="00C202A8" w:rsidRDefault="00947E88" w:rsidP="007C2E1F">
            <w:pPr>
              <w:tabs>
                <w:tab w:val="left" w:pos="567"/>
                <w:tab w:val="left" w:pos="1134"/>
              </w:tabs>
              <w:spacing w:before="60"/>
              <w:jc w:val="both"/>
              <w:rPr>
                <w:rFonts w:ascii="Tahoma" w:hAnsi="Tahoma" w:cs="Tahoma"/>
                <w:b/>
              </w:rPr>
            </w:pPr>
            <w:r w:rsidRPr="00C202A8">
              <w:rPr>
                <w:rFonts w:ascii="Tahoma" w:hAnsi="Tahoma" w:cs="Tahoma"/>
                <w:b/>
              </w:rPr>
              <w:t>Покупатель:</w:t>
            </w:r>
          </w:p>
          <w:p w:rsidR="00947E88" w:rsidRPr="00CF4628" w:rsidRDefault="001D1900" w:rsidP="007C2E1F">
            <w:pPr>
              <w:tabs>
                <w:tab w:val="left" w:pos="567"/>
                <w:tab w:val="left" w:pos="1134"/>
              </w:tabs>
              <w:spacing w:before="240"/>
              <w:jc w:val="both"/>
              <w:rPr>
                <w:rFonts w:ascii="Tahoma" w:hAnsi="Tahoma" w:cs="Tahoma"/>
                <w:b/>
              </w:rPr>
            </w:pPr>
            <w:r w:rsidRPr="00C202A8">
              <w:rPr>
                <w:rFonts w:ascii="Tahoma" w:hAnsi="Tahoma" w:cs="Tahoma"/>
                <w:b/>
              </w:rPr>
              <w:t>__________________</w:t>
            </w:r>
            <w:r w:rsidR="00894FCF" w:rsidRPr="00C202A8">
              <w:rPr>
                <w:rFonts w:ascii="Tahoma" w:hAnsi="Tahoma" w:cs="Tahoma"/>
                <w:b/>
              </w:rPr>
              <w:t xml:space="preserve"> _________</w:t>
            </w:r>
          </w:p>
        </w:tc>
      </w:tr>
    </w:tbl>
    <w:p w:rsidR="00725FFE" w:rsidRPr="00CF4628" w:rsidRDefault="00725FFE" w:rsidP="00184F68">
      <w:pPr>
        <w:shd w:val="clear" w:color="auto" w:fill="FFFFFF"/>
        <w:tabs>
          <w:tab w:val="left" w:pos="567"/>
          <w:tab w:val="left" w:pos="1134"/>
        </w:tabs>
        <w:ind w:firstLine="567"/>
        <w:rPr>
          <w:rFonts w:ascii="Tahoma" w:hAnsi="Tahoma" w:cs="Tahoma"/>
        </w:rPr>
      </w:pPr>
    </w:p>
    <w:p w:rsidR="00885BD1" w:rsidRPr="00CF4628" w:rsidRDefault="00885BD1" w:rsidP="00184F68">
      <w:pPr>
        <w:widowControl/>
        <w:tabs>
          <w:tab w:val="left" w:pos="567"/>
          <w:tab w:val="left" w:pos="1134"/>
        </w:tabs>
        <w:autoSpaceDE/>
        <w:autoSpaceDN/>
        <w:adjustRightInd/>
        <w:ind w:firstLine="567"/>
        <w:rPr>
          <w:sz w:val="24"/>
          <w:szCs w:val="24"/>
        </w:rPr>
      </w:pPr>
    </w:p>
    <w:p w:rsidR="00AF32A9" w:rsidRPr="00E13DC3" w:rsidRDefault="00AF32A9" w:rsidP="00184F68">
      <w:pPr>
        <w:widowControl/>
        <w:tabs>
          <w:tab w:val="left" w:pos="567"/>
          <w:tab w:val="left" w:pos="1134"/>
        </w:tabs>
        <w:autoSpaceDE/>
        <w:autoSpaceDN/>
        <w:adjustRightInd/>
        <w:ind w:firstLine="567"/>
        <w:rPr>
          <w:sz w:val="24"/>
          <w:szCs w:val="24"/>
        </w:rPr>
      </w:pPr>
    </w:p>
    <w:sectPr w:rsidR="00AF32A9" w:rsidRPr="00E13DC3" w:rsidSect="007C2E1F">
      <w:footerReference w:type="default" r:id="rId9"/>
      <w:pgSz w:w="11906" w:h="16838" w:code="9"/>
      <w:pgMar w:top="709" w:right="566" w:bottom="426" w:left="1247"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32" w:rsidRDefault="00242732">
      <w:r>
        <w:separator/>
      </w:r>
    </w:p>
  </w:endnote>
  <w:endnote w:type="continuationSeparator" w:id="0">
    <w:p w:rsidR="00242732" w:rsidRDefault="002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C4" w:rsidRPr="00E94BD0" w:rsidRDefault="00F644C4" w:rsidP="00E94BD0">
    <w:pPr>
      <w:pStyle w:val="a5"/>
      <w:jc w:val="right"/>
    </w:pPr>
    <w:r>
      <w:tab/>
    </w:r>
    <w:r w:rsidR="00397EDE" w:rsidRPr="00E94BD0">
      <w:fldChar w:fldCharType="begin"/>
    </w:r>
    <w:r w:rsidRPr="00E94BD0">
      <w:instrText xml:space="preserve"> PAGE </w:instrText>
    </w:r>
    <w:r w:rsidR="00397EDE" w:rsidRPr="00E94BD0">
      <w:fldChar w:fldCharType="separate"/>
    </w:r>
    <w:r w:rsidR="008B2214">
      <w:rPr>
        <w:noProof/>
      </w:rPr>
      <w:t>10</w:t>
    </w:r>
    <w:r w:rsidR="00397EDE" w:rsidRPr="00E94BD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32" w:rsidRDefault="00242732">
      <w:r>
        <w:separator/>
      </w:r>
    </w:p>
  </w:footnote>
  <w:footnote w:type="continuationSeparator" w:id="0">
    <w:p w:rsidR="00242732" w:rsidRDefault="00242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4E0"/>
    <w:multiLevelType w:val="multilevel"/>
    <w:tmpl w:val="59BE4D7C"/>
    <w:lvl w:ilvl="0">
      <w:start w:val="1"/>
      <w:numFmt w:val="decimal"/>
      <w:lvlText w:val="%1."/>
      <w:lvlJc w:val="left"/>
      <w:pPr>
        <w:ind w:left="405" w:hanging="405"/>
      </w:pPr>
      <w:rPr>
        <w:rFonts w:hint="default"/>
        <w:color w:val="000000"/>
      </w:rPr>
    </w:lvl>
    <w:lvl w:ilvl="1">
      <w:start w:val="1"/>
      <w:numFmt w:val="decimal"/>
      <w:lvlText w:val="%1.%2."/>
      <w:lvlJc w:val="left"/>
      <w:pPr>
        <w:ind w:left="1288" w:hanging="720"/>
      </w:pPr>
      <w:rPr>
        <w:rFonts w:hint="default"/>
        <w:b w:val="0"/>
        <w:color w:val="000000"/>
        <w:sz w:val="20"/>
      </w:rPr>
    </w:lvl>
    <w:lvl w:ilvl="2">
      <w:start w:val="1"/>
      <w:numFmt w:val="decimal"/>
      <w:lvlText w:val="%1.%2.%3."/>
      <w:lvlJc w:val="left"/>
      <w:pPr>
        <w:ind w:left="1288"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AE3751"/>
    <w:multiLevelType w:val="singleLevel"/>
    <w:tmpl w:val="B4E64C50"/>
    <w:lvl w:ilvl="0">
      <w:start w:val="2"/>
      <w:numFmt w:val="decimal"/>
      <w:lvlText w:val="1.%1."/>
      <w:legacy w:legacy="1" w:legacySpace="0" w:legacyIndent="461"/>
      <w:lvlJc w:val="left"/>
      <w:rPr>
        <w:rFonts w:ascii="Arial" w:hAnsi="Arial" w:cs="Arial" w:hint="default"/>
      </w:rPr>
    </w:lvl>
  </w:abstractNum>
  <w:abstractNum w:abstractNumId="2">
    <w:nsid w:val="077B38DA"/>
    <w:multiLevelType w:val="multilevel"/>
    <w:tmpl w:val="EA24F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FF4767"/>
    <w:multiLevelType w:val="singleLevel"/>
    <w:tmpl w:val="02445CB8"/>
    <w:lvl w:ilvl="0">
      <w:start w:val="1"/>
      <w:numFmt w:val="decimal"/>
      <w:lvlText w:val="4.%1."/>
      <w:legacy w:legacy="1" w:legacySpace="0" w:legacyIndent="454"/>
      <w:lvlJc w:val="left"/>
      <w:rPr>
        <w:rFonts w:ascii="Times New Roman" w:hAnsi="Times New Roman" w:cs="Arial" w:hint="default"/>
      </w:rPr>
    </w:lvl>
  </w:abstractNum>
  <w:abstractNum w:abstractNumId="4">
    <w:nsid w:val="11465857"/>
    <w:multiLevelType w:val="singleLevel"/>
    <w:tmpl w:val="899EDE44"/>
    <w:lvl w:ilvl="0">
      <w:start w:val="1"/>
      <w:numFmt w:val="decimal"/>
      <w:lvlText w:val="3.2.%1."/>
      <w:legacy w:legacy="1" w:legacySpace="0" w:legacyIndent="648"/>
      <w:lvlJc w:val="left"/>
      <w:rPr>
        <w:rFonts w:ascii="Arial" w:hAnsi="Arial" w:cs="Arial" w:hint="default"/>
      </w:rPr>
    </w:lvl>
  </w:abstractNum>
  <w:abstractNum w:abstractNumId="5">
    <w:nsid w:val="154A7AD0"/>
    <w:multiLevelType w:val="multilevel"/>
    <w:tmpl w:val="201C3198"/>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8DF61C3"/>
    <w:multiLevelType w:val="singleLevel"/>
    <w:tmpl w:val="89867BC8"/>
    <w:lvl w:ilvl="0">
      <w:start w:val="2"/>
      <w:numFmt w:val="decimal"/>
      <w:lvlText w:val="7.%1."/>
      <w:legacy w:legacy="1" w:legacySpace="0" w:legacyIndent="454"/>
      <w:lvlJc w:val="left"/>
      <w:rPr>
        <w:rFonts w:ascii="Arial" w:hAnsi="Arial" w:cs="Arial" w:hint="default"/>
      </w:rPr>
    </w:lvl>
  </w:abstractNum>
  <w:abstractNum w:abstractNumId="7">
    <w:nsid w:val="19702295"/>
    <w:multiLevelType w:val="multilevel"/>
    <w:tmpl w:val="F3442654"/>
    <w:lvl w:ilvl="0">
      <w:start w:val="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125"/>
        </w:tabs>
        <w:ind w:left="1125" w:hanging="4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FC17982"/>
    <w:multiLevelType w:val="singleLevel"/>
    <w:tmpl w:val="854052DC"/>
    <w:lvl w:ilvl="0">
      <w:start w:val="6"/>
      <w:numFmt w:val="decimal"/>
      <w:lvlText w:val="3.1.%1."/>
      <w:legacy w:legacy="1" w:legacySpace="0" w:legacyIndent="648"/>
      <w:lvlJc w:val="left"/>
      <w:rPr>
        <w:rFonts w:ascii="Arial" w:hAnsi="Arial" w:cs="Arial" w:hint="default"/>
      </w:rPr>
    </w:lvl>
  </w:abstractNum>
  <w:abstractNum w:abstractNumId="9">
    <w:nsid w:val="1FF52BAB"/>
    <w:multiLevelType w:val="multilevel"/>
    <w:tmpl w:val="59BE4D7C"/>
    <w:lvl w:ilvl="0">
      <w:start w:val="1"/>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b w:val="0"/>
        <w:color w:val="000000"/>
        <w:sz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21601EAA"/>
    <w:multiLevelType w:val="singleLevel"/>
    <w:tmpl w:val="17428654"/>
    <w:lvl w:ilvl="0">
      <w:start w:val="2"/>
      <w:numFmt w:val="decimal"/>
      <w:lvlText w:val="9.%1."/>
      <w:legacy w:legacy="1" w:legacySpace="0" w:legacyIndent="453"/>
      <w:lvlJc w:val="left"/>
      <w:rPr>
        <w:rFonts w:ascii="Arial" w:hAnsi="Arial" w:cs="Arial" w:hint="default"/>
      </w:rPr>
    </w:lvl>
  </w:abstractNum>
  <w:abstractNum w:abstractNumId="11">
    <w:nsid w:val="22C057E4"/>
    <w:multiLevelType w:val="multilevel"/>
    <w:tmpl w:val="11ECECBE"/>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74"/>
        </w:tabs>
        <w:ind w:left="674" w:hanging="480"/>
      </w:pPr>
      <w:rPr>
        <w:rFonts w:cs="Times New Roman" w:hint="default"/>
      </w:rPr>
    </w:lvl>
    <w:lvl w:ilvl="2">
      <w:start w:val="1"/>
      <w:numFmt w:val="decimal"/>
      <w:lvlText w:val="%1.%2.%3"/>
      <w:lvlJc w:val="left"/>
      <w:pPr>
        <w:tabs>
          <w:tab w:val="num" w:pos="1108"/>
        </w:tabs>
        <w:ind w:left="1108" w:hanging="720"/>
      </w:pPr>
      <w:rPr>
        <w:rFonts w:cs="Times New Roman" w:hint="default"/>
      </w:rPr>
    </w:lvl>
    <w:lvl w:ilvl="3">
      <w:start w:val="1"/>
      <w:numFmt w:val="decimal"/>
      <w:lvlText w:val="%1.%2.%3.%4"/>
      <w:lvlJc w:val="left"/>
      <w:pPr>
        <w:tabs>
          <w:tab w:val="num" w:pos="1302"/>
        </w:tabs>
        <w:ind w:left="1302" w:hanging="720"/>
      </w:pPr>
      <w:rPr>
        <w:rFonts w:cs="Times New Roman" w:hint="default"/>
      </w:rPr>
    </w:lvl>
    <w:lvl w:ilvl="4">
      <w:start w:val="1"/>
      <w:numFmt w:val="decimal"/>
      <w:lvlText w:val="%1.%2.%3.%4.%5"/>
      <w:lvlJc w:val="left"/>
      <w:pPr>
        <w:tabs>
          <w:tab w:val="num" w:pos="1856"/>
        </w:tabs>
        <w:ind w:left="1856" w:hanging="1080"/>
      </w:pPr>
      <w:rPr>
        <w:rFonts w:cs="Times New Roman" w:hint="default"/>
      </w:rPr>
    </w:lvl>
    <w:lvl w:ilvl="5">
      <w:start w:val="1"/>
      <w:numFmt w:val="decimal"/>
      <w:lvlText w:val="%1.%2.%3.%4.%5.%6"/>
      <w:lvlJc w:val="left"/>
      <w:pPr>
        <w:tabs>
          <w:tab w:val="num" w:pos="2050"/>
        </w:tabs>
        <w:ind w:left="2050" w:hanging="1080"/>
      </w:pPr>
      <w:rPr>
        <w:rFonts w:cs="Times New Roman" w:hint="default"/>
      </w:rPr>
    </w:lvl>
    <w:lvl w:ilvl="6">
      <w:start w:val="1"/>
      <w:numFmt w:val="decimal"/>
      <w:lvlText w:val="%1.%2.%3.%4.%5.%6.%7"/>
      <w:lvlJc w:val="left"/>
      <w:pPr>
        <w:tabs>
          <w:tab w:val="num" w:pos="2604"/>
        </w:tabs>
        <w:ind w:left="2604" w:hanging="1440"/>
      </w:pPr>
      <w:rPr>
        <w:rFonts w:cs="Times New Roman" w:hint="default"/>
      </w:rPr>
    </w:lvl>
    <w:lvl w:ilvl="7">
      <w:start w:val="1"/>
      <w:numFmt w:val="decimal"/>
      <w:lvlText w:val="%1.%2.%3.%4.%5.%6.%7.%8"/>
      <w:lvlJc w:val="left"/>
      <w:pPr>
        <w:tabs>
          <w:tab w:val="num" w:pos="2798"/>
        </w:tabs>
        <w:ind w:left="2798" w:hanging="1440"/>
      </w:pPr>
      <w:rPr>
        <w:rFonts w:cs="Times New Roman" w:hint="default"/>
      </w:rPr>
    </w:lvl>
    <w:lvl w:ilvl="8">
      <w:start w:val="1"/>
      <w:numFmt w:val="decimal"/>
      <w:lvlText w:val="%1.%2.%3.%4.%5.%6.%7.%8.%9"/>
      <w:lvlJc w:val="left"/>
      <w:pPr>
        <w:tabs>
          <w:tab w:val="num" w:pos="3352"/>
        </w:tabs>
        <w:ind w:left="3352" w:hanging="1800"/>
      </w:pPr>
      <w:rPr>
        <w:rFonts w:cs="Times New Roman" w:hint="default"/>
      </w:rPr>
    </w:lvl>
  </w:abstractNum>
  <w:abstractNum w:abstractNumId="12">
    <w:nsid w:val="27BD3821"/>
    <w:multiLevelType w:val="singleLevel"/>
    <w:tmpl w:val="B4A00B9C"/>
    <w:lvl w:ilvl="0">
      <w:start w:val="10"/>
      <w:numFmt w:val="decimal"/>
      <w:lvlText w:val="3.2.%1."/>
      <w:legacy w:legacy="1" w:legacySpace="0" w:legacyIndent="849"/>
      <w:lvlJc w:val="left"/>
      <w:rPr>
        <w:rFonts w:ascii="Times New Roman" w:hAnsi="Times New Roman" w:cs="Arial" w:hint="default"/>
      </w:rPr>
    </w:lvl>
  </w:abstractNum>
  <w:abstractNum w:abstractNumId="13">
    <w:nsid w:val="27D54376"/>
    <w:multiLevelType w:val="singleLevel"/>
    <w:tmpl w:val="529ED946"/>
    <w:lvl w:ilvl="0">
      <w:start w:val="6"/>
      <w:numFmt w:val="decimal"/>
      <w:lvlText w:val="3.2.4.%1."/>
      <w:legacy w:legacy="1" w:legacySpace="0" w:legacyIndent="843"/>
      <w:lvlJc w:val="left"/>
      <w:rPr>
        <w:rFonts w:ascii="Times New Roman" w:hAnsi="Times New Roman" w:cs="Arial" w:hint="default"/>
      </w:rPr>
    </w:lvl>
  </w:abstractNum>
  <w:abstractNum w:abstractNumId="14">
    <w:nsid w:val="29B00A9C"/>
    <w:multiLevelType w:val="singleLevel"/>
    <w:tmpl w:val="B8BEE5FC"/>
    <w:lvl w:ilvl="0">
      <w:start w:val="6"/>
      <w:numFmt w:val="decimal"/>
      <w:lvlText w:val="5.%1."/>
      <w:legacy w:legacy="1" w:legacySpace="0" w:legacyIndent="454"/>
      <w:lvlJc w:val="left"/>
      <w:rPr>
        <w:rFonts w:ascii="Times New Roman" w:hAnsi="Times New Roman" w:cs="Arial" w:hint="default"/>
      </w:rPr>
    </w:lvl>
  </w:abstractNum>
  <w:abstractNum w:abstractNumId="15">
    <w:nsid w:val="2B424FBC"/>
    <w:multiLevelType w:val="singleLevel"/>
    <w:tmpl w:val="6630E080"/>
    <w:lvl w:ilvl="0">
      <w:start w:val="2"/>
      <w:numFmt w:val="decimal"/>
      <w:lvlText w:val="6.%1."/>
      <w:legacy w:legacy="1" w:legacySpace="0" w:legacyIndent="439"/>
      <w:lvlJc w:val="left"/>
      <w:rPr>
        <w:rFonts w:ascii="Arial" w:hAnsi="Arial" w:cs="Arial" w:hint="default"/>
      </w:rPr>
    </w:lvl>
  </w:abstractNum>
  <w:abstractNum w:abstractNumId="16">
    <w:nsid w:val="3B3E06CE"/>
    <w:multiLevelType w:val="singleLevel"/>
    <w:tmpl w:val="869A3F70"/>
    <w:lvl w:ilvl="0">
      <w:start w:val="4"/>
      <w:numFmt w:val="decimal"/>
      <w:lvlText w:val="3.1.%1."/>
      <w:legacy w:legacy="1" w:legacySpace="0" w:legacyIndent="626"/>
      <w:lvlJc w:val="left"/>
      <w:rPr>
        <w:rFonts w:ascii="Arial" w:hAnsi="Arial" w:cs="Arial" w:hint="default"/>
      </w:rPr>
    </w:lvl>
  </w:abstractNum>
  <w:abstractNum w:abstractNumId="17">
    <w:nsid w:val="40CC243C"/>
    <w:multiLevelType w:val="singleLevel"/>
    <w:tmpl w:val="882EE368"/>
    <w:lvl w:ilvl="0">
      <w:start w:val="1"/>
      <w:numFmt w:val="decimal"/>
      <w:lvlText w:val="3.2.4.%1."/>
      <w:legacy w:legacy="1" w:legacySpace="0" w:legacyIndent="936"/>
      <w:lvlJc w:val="left"/>
      <w:rPr>
        <w:rFonts w:ascii="Arial" w:hAnsi="Arial" w:cs="Arial" w:hint="default"/>
      </w:rPr>
    </w:lvl>
  </w:abstractNum>
  <w:abstractNum w:abstractNumId="18">
    <w:nsid w:val="40DE4AE9"/>
    <w:multiLevelType w:val="hybridMultilevel"/>
    <w:tmpl w:val="1B9EF0DA"/>
    <w:lvl w:ilvl="0" w:tplc="51022306">
      <w:start w:val="1"/>
      <w:numFmt w:val="bullet"/>
      <w:lvlText w:val=""/>
      <w:lvlJc w:val="left"/>
      <w:pPr>
        <w:tabs>
          <w:tab w:val="num" w:pos="181"/>
        </w:tabs>
        <w:ind w:left="0" w:firstLine="18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F645A0"/>
    <w:multiLevelType w:val="multilevel"/>
    <w:tmpl w:val="7BFE449E"/>
    <w:lvl w:ilvl="0">
      <w:start w:val="5"/>
      <w:numFmt w:val="decimal"/>
      <w:lvlText w:val="%1."/>
      <w:lvlJc w:val="left"/>
      <w:pPr>
        <w:tabs>
          <w:tab w:val="num" w:pos="405"/>
        </w:tabs>
        <w:ind w:left="405" w:hanging="405"/>
      </w:pPr>
      <w:rPr>
        <w:rFonts w:cs="Times New Roman" w:hint="default"/>
      </w:rPr>
    </w:lvl>
    <w:lvl w:ilvl="1">
      <w:start w:val="7"/>
      <w:numFmt w:val="decimal"/>
      <w:lvlText w:val="%1.%2."/>
      <w:lvlJc w:val="left"/>
      <w:pPr>
        <w:tabs>
          <w:tab w:val="num" w:pos="1005"/>
        </w:tabs>
        <w:ind w:left="1005" w:hanging="405"/>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20">
    <w:nsid w:val="43AF566F"/>
    <w:multiLevelType w:val="singleLevel"/>
    <w:tmpl w:val="7B866842"/>
    <w:lvl w:ilvl="0">
      <w:start w:val="3"/>
      <w:numFmt w:val="decimal"/>
      <w:lvlText w:val="3.2.4.%1."/>
      <w:legacy w:legacy="1" w:legacySpace="0" w:legacyIndent="806"/>
      <w:lvlJc w:val="left"/>
      <w:rPr>
        <w:rFonts w:ascii="Times New Roman" w:hAnsi="Times New Roman" w:cs="Arial" w:hint="default"/>
      </w:rPr>
    </w:lvl>
  </w:abstractNum>
  <w:abstractNum w:abstractNumId="21">
    <w:nsid w:val="51056A45"/>
    <w:multiLevelType w:val="multilevel"/>
    <w:tmpl w:val="B5B8097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6D3313"/>
    <w:multiLevelType w:val="multilevel"/>
    <w:tmpl w:val="3D8EC65C"/>
    <w:lvl w:ilvl="0">
      <w:start w:val="3"/>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892"/>
        </w:tabs>
        <w:ind w:left="892"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731"/>
        </w:tabs>
        <w:ind w:left="1731" w:hanging="72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2765"/>
        </w:tabs>
        <w:ind w:left="2765" w:hanging="108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3799"/>
        </w:tabs>
        <w:ind w:left="3799" w:hanging="144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23">
    <w:nsid w:val="54D8185D"/>
    <w:multiLevelType w:val="multilevel"/>
    <w:tmpl w:val="9A2035EC"/>
    <w:lvl w:ilvl="0">
      <w:start w:val="5"/>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4">
    <w:nsid w:val="557B0BD1"/>
    <w:multiLevelType w:val="multilevel"/>
    <w:tmpl w:val="194E303E"/>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892"/>
        </w:tabs>
        <w:ind w:left="892" w:hanging="570"/>
      </w:pPr>
      <w:rPr>
        <w:rFonts w:cs="Times New Roman" w:hint="default"/>
      </w:rPr>
    </w:lvl>
    <w:lvl w:ilvl="2">
      <w:start w:val="6"/>
      <w:numFmt w:val="decimal"/>
      <w:lvlText w:val="%1.%2.%3."/>
      <w:lvlJc w:val="left"/>
      <w:pPr>
        <w:tabs>
          <w:tab w:val="num" w:pos="1364"/>
        </w:tabs>
        <w:ind w:left="1364" w:hanging="720"/>
      </w:pPr>
      <w:rPr>
        <w:rFonts w:cs="Times New Roman" w:hint="default"/>
      </w:rPr>
    </w:lvl>
    <w:lvl w:ilvl="3">
      <w:start w:val="1"/>
      <w:numFmt w:val="decimal"/>
      <w:lvlText w:val="%1.%2.%3.%4."/>
      <w:lvlJc w:val="left"/>
      <w:pPr>
        <w:tabs>
          <w:tab w:val="num" w:pos="1686"/>
        </w:tabs>
        <w:ind w:left="1686" w:hanging="720"/>
      </w:pPr>
      <w:rPr>
        <w:rFonts w:cs="Times New Roman" w:hint="default"/>
      </w:rPr>
    </w:lvl>
    <w:lvl w:ilvl="4">
      <w:start w:val="1"/>
      <w:numFmt w:val="decimal"/>
      <w:lvlText w:val="%1.%2.%3.%4.%5."/>
      <w:lvlJc w:val="left"/>
      <w:pPr>
        <w:tabs>
          <w:tab w:val="num" w:pos="2368"/>
        </w:tabs>
        <w:ind w:left="2368" w:hanging="1080"/>
      </w:pPr>
      <w:rPr>
        <w:rFonts w:cs="Times New Roman" w:hint="default"/>
      </w:rPr>
    </w:lvl>
    <w:lvl w:ilvl="5">
      <w:start w:val="1"/>
      <w:numFmt w:val="decimal"/>
      <w:lvlText w:val="%1.%2.%3.%4.%5.%6."/>
      <w:lvlJc w:val="left"/>
      <w:pPr>
        <w:tabs>
          <w:tab w:val="num" w:pos="2690"/>
        </w:tabs>
        <w:ind w:left="2690" w:hanging="1080"/>
      </w:pPr>
      <w:rPr>
        <w:rFonts w:cs="Times New Roman" w:hint="default"/>
      </w:rPr>
    </w:lvl>
    <w:lvl w:ilvl="6">
      <w:start w:val="1"/>
      <w:numFmt w:val="decimal"/>
      <w:lvlText w:val="%1.%2.%3.%4.%5.%6.%7."/>
      <w:lvlJc w:val="left"/>
      <w:pPr>
        <w:tabs>
          <w:tab w:val="num" w:pos="3372"/>
        </w:tabs>
        <w:ind w:left="3372" w:hanging="1440"/>
      </w:pPr>
      <w:rPr>
        <w:rFonts w:cs="Times New Roman" w:hint="default"/>
      </w:rPr>
    </w:lvl>
    <w:lvl w:ilvl="7">
      <w:start w:val="1"/>
      <w:numFmt w:val="decimal"/>
      <w:lvlText w:val="%1.%2.%3.%4.%5.%6.%7.%8."/>
      <w:lvlJc w:val="left"/>
      <w:pPr>
        <w:tabs>
          <w:tab w:val="num" w:pos="3694"/>
        </w:tabs>
        <w:ind w:left="3694" w:hanging="1440"/>
      </w:pPr>
      <w:rPr>
        <w:rFonts w:cs="Times New Roman" w:hint="default"/>
      </w:rPr>
    </w:lvl>
    <w:lvl w:ilvl="8">
      <w:start w:val="1"/>
      <w:numFmt w:val="decimal"/>
      <w:lvlText w:val="%1.%2.%3.%4.%5.%6.%7.%8.%9."/>
      <w:lvlJc w:val="left"/>
      <w:pPr>
        <w:tabs>
          <w:tab w:val="num" w:pos="4376"/>
        </w:tabs>
        <w:ind w:left="4376" w:hanging="1800"/>
      </w:pPr>
      <w:rPr>
        <w:rFonts w:cs="Times New Roman" w:hint="default"/>
      </w:rPr>
    </w:lvl>
  </w:abstractNum>
  <w:abstractNum w:abstractNumId="25">
    <w:nsid w:val="5813105B"/>
    <w:multiLevelType w:val="multilevel"/>
    <w:tmpl w:val="39861520"/>
    <w:lvl w:ilvl="0">
      <w:start w:val="4"/>
      <w:numFmt w:val="decimal"/>
      <w:lvlText w:val="%1."/>
      <w:lvlJc w:val="left"/>
      <w:pPr>
        <w:tabs>
          <w:tab w:val="num" w:pos="390"/>
        </w:tabs>
        <w:ind w:left="390" w:hanging="390"/>
      </w:pPr>
      <w:rPr>
        <w:rFonts w:hint="default"/>
        <w:color w:val="000000"/>
      </w:rPr>
    </w:lvl>
    <w:lvl w:ilvl="1">
      <w:start w:val="6"/>
      <w:numFmt w:val="decimal"/>
      <w:lvlText w:val="%1.%2."/>
      <w:lvlJc w:val="left"/>
      <w:pPr>
        <w:tabs>
          <w:tab w:val="num" w:pos="1005"/>
        </w:tabs>
        <w:ind w:left="1005" w:hanging="390"/>
      </w:pPr>
      <w:rPr>
        <w:rFonts w:hint="default"/>
        <w:color w:val="000000"/>
      </w:rPr>
    </w:lvl>
    <w:lvl w:ilvl="2">
      <w:start w:val="1"/>
      <w:numFmt w:val="decimal"/>
      <w:lvlText w:val="%1.%2.%3."/>
      <w:lvlJc w:val="left"/>
      <w:pPr>
        <w:tabs>
          <w:tab w:val="num" w:pos="1950"/>
        </w:tabs>
        <w:ind w:left="1950" w:hanging="720"/>
      </w:pPr>
      <w:rPr>
        <w:rFonts w:hint="default"/>
        <w:color w:val="000000"/>
      </w:rPr>
    </w:lvl>
    <w:lvl w:ilvl="3">
      <w:start w:val="1"/>
      <w:numFmt w:val="decimal"/>
      <w:lvlText w:val="%1.%2.%3.%4."/>
      <w:lvlJc w:val="left"/>
      <w:pPr>
        <w:tabs>
          <w:tab w:val="num" w:pos="2565"/>
        </w:tabs>
        <w:ind w:left="2565" w:hanging="720"/>
      </w:pPr>
      <w:rPr>
        <w:rFonts w:hint="default"/>
        <w:color w:val="000000"/>
      </w:rPr>
    </w:lvl>
    <w:lvl w:ilvl="4">
      <w:start w:val="1"/>
      <w:numFmt w:val="decimal"/>
      <w:lvlText w:val="%1.%2.%3.%4.%5."/>
      <w:lvlJc w:val="left"/>
      <w:pPr>
        <w:tabs>
          <w:tab w:val="num" w:pos="3540"/>
        </w:tabs>
        <w:ind w:left="3540" w:hanging="1080"/>
      </w:pPr>
      <w:rPr>
        <w:rFonts w:hint="default"/>
        <w:color w:val="000000"/>
      </w:rPr>
    </w:lvl>
    <w:lvl w:ilvl="5">
      <w:start w:val="1"/>
      <w:numFmt w:val="decimal"/>
      <w:lvlText w:val="%1.%2.%3.%4.%5.%6."/>
      <w:lvlJc w:val="left"/>
      <w:pPr>
        <w:tabs>
          <w:tab w:val="num" w:pos="4155"/>
        </w:tabs>
        <w:ind w:left="4155" w:hanging="1080"/>
      </w:pPr>
      <w:rPr>
        <w:rFonts w:hint="default"/>
        <w:color w:val="000000"/>
      </w:rPr>
    </w:lvl>
    <w:lvl w:ilvl="6">
      <w:start w:val="1"/>
      <w:numFmt w:val="decimal"/>
      <w:lvlText w:val="%1.%2.%3.%4.%5.%6.%7."/>
      <w:lvlJc w:val="left"/>
      <w:pPr>
        <w:tabs>
          <w:tab w:val="num" w:pos="5130"/>
        </w:tabs>
        <w:ind w:left="5130" w:hanging="1440"/>
      </w:pPr>
      <w:rPr>
        <w:rFonts w:hint="default"/>
        <w:color w:val="000000"/>
      </w:rPr>
    </w:lvl>
    <w:lvl w:ilvl="7">
      <w:start w:val="1"/>
      <w:numFmt w:val="decimal"/>
      <w:lvlText w:val="%1.%2.%3.%4.%5.%6.%7.%8."/>
      <w:lvlJc w:val="left"/>
      <w:pPr>
        <w:tabs>
          <w:tab w:val="num" w:pos="5745"/>
        </w:tabs>
        <w:ind w:left="5745" w:hanging="1440"/>
      </w:pPr>
      <w:rPr>
        <w:rFonts w:hint="default"/>
        <w:color w:val="000000"/>
      </w:rPr>
    </w:lvl>
    <w:lvl w:ilvl="8">
      <w:start w:val="1"/>
      <w:numFmt w:val="decimal"/>
      <w:lvlText w:val="%1.%2.%3.%4.%5.%6.%7.%8.%9."/>
      <w:lvlJc w:val="left"/>
      <w:pPr>
        <w:tabs>
          <w:tab w:val="num" w:pos="6720"/>
        </w:tabs>
        <w:ind w:left="6720" w:hanging="1800"/>
      </w:pPr>
      <w:rPr>
        <w:rFonts w:hint="default"/>
        <w:color w:val="000000"/>
      </w:rPr>
    </w:lvl>
  </w:abstractNum>
  <w:abstractNum w:abstractNumId="26">
    <w:nsid w:val="58266A8A"/>
    <w:multiLevelType w:val="hybridMultilevel"/>
    <w:tmpl w:val="E9748580"/>
    <w:lvl w:ilvl="0" w:tplc="F5382814">
      <w:start w:val="1"/>
      <w:numFmt w:val="bullet"/>
      <w:lvlText w:val="̶"/>
      <w:lvlJc w:val="left"/>
      <w:pPr>
        <w:ind w:left="1077" w:hanging="360"/>
      </w:pPr>
      <w:rPr>
        <w:rFonts w:ascii="Tahoma" w:hAnsi="Tahoma"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58916ACC"/>
    <w:multiLevelType w:val="singleLevel"/>
    <w:tmpl w:val="D0968C8C"/>
    <w:lvl w:ilvl="0">
      <w:start w:val="6"/>
      <w:numFmt w:val="decimal"/>
      <w:lvlText w:val="3.2.%1."/>
      <w:legacy w:legacy="1" w:legacySpace="0" w:legacyIndent="670"/>
      <w:lvlJc w:val="left"/>
      <w:rPr>
        <w:rFonts w:ascii="Times New Roman" w:hAnsi="Times New Roman" w:cs="Arial" w:hint="default"/>
      </w:rPr>
    </w:lvl>
  </w:abstractNum>
  <w:abstractNum w:abstractNumId="28">
    <w:nsid w:val="58A15A63"/>
    <w:multiLevelType w:val="multilevel"/>
    <w:tmpl w:val="C35651D0"/>
    <w:lvl w:ilvl="0">
      <w:start w:val="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2655"/>
        </w:tabs>
        <w:ind w:left="2655" w:hanging="72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305"/>
        </w:tabs>
        <w:ind w:left="4305" w:hanging="1080"/>
      </w:pPr>
      <w:rPr>
        <w:rFonts w:cs="Times New Roman" w:hint="default"/>
      </w:rPr>
    </w:lvl>
    <w:lvl w:ilvl="6">
      <w:start w:val="1"/>
      <w:numFmt w:val="decimal"/>
      <w:lvlText w:val="%1.%2.%3.%4.%5.%6.%7."/>
      <w:lvlJc w:val="left"/>
      <w:pPr>
        <w:tabs>
          <w:tab w:val="num" w:pos="5310"/>
        </w:tabs>
        <w:ind w:left="5310" w:hanging="1440"/>
      </w:pPr>
      <w:rPr>
        <w:rFonts w:cs="Times New Roman" w:hint="default"/>
      </w:rPr>
    </w:lvl>
    <w:lvl w:ilvl="7">
      <w:start w:val="1"/>
      <w:numFmt w:val="decimal"/>
      <w:lvlText w:val="%1.%2.%3.%4.%5.%6.%7.%8."/>
      <w:lvlJc w:val="left"/>
      <w:pPr>
        <w:tabs>
          <w:tab w:val="num" w:pos="5955"/>
        </w:tabs>
        <w:ind w:left="5955" w:hanging="1440"/>
      </w:pPr>
      <w:rPr>
        <w:rFonts w:cs="Times New Roman" w:hint="default"/>
      </w:rPr>
    </w:lvl>
    <w:lvl w:ilvl="8">
      <w:start w:val="1"/>
      <w:numFmt w:val="decimal"/>
      <w:lvlText w:val="%1.%2.%3.%4.%5.%6.%7.%8.%9."/>
      <w:lvlJc w:val="left"/>
      <w:pPr>
        <w:tabs>
          <w:tab w:val="num" w:pos="6960"/>
        </w:tabs>
        <w:ind w:left="6960" w:hanging="1800"/>
      </w:pPr>
      <w:rPr>
        <w:rFonts w:cs="Times New Roman" w:hint="default"/>
      </w:rPr>
    </w:lvl>
  </w:abstractNum>
  <w:abstractNum w:abstractNumId="29">
    <w:nsid w:val="59706AAF"/>
    <w:multiLevelType w:val="singleLevel"/>
    <w:tmpl w:val="86028692"/>
    <w:lvl w:ilvl="0">
      <w:start w:val="4"/>
      <w:numFmt w:val="decimal"/>
      <w:lvlText w:val="5.%1."/>
      <w:legacy w:legacy="1" w:legacySpace="0" w:legacyIndent="454"/>
      <w:lvlJc w:val="left"/>
      <w:rPr>
        <w:rFonts w:ascii="Times New Roman" w:hAnsi="Times New Roman" w:cs="Arial" w:hint="default"/>
      </w:rPr>
    </w:lvl>
  </w:abstractNum>
  <w:abstractNum w:abstractNumId="30">
    <w:nsid w:val="598A543E"/>
    <w:multiLevelType w:val="multilevel"/>
    <w:tmpl w:val="2FD45D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4D0BB4"/>
    <w:multiLevelType w:val="multilevel"/>
    <w:tmpl w:val="6DB63ABC"/>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907"/>
        </w:tabs>
        <w:ind w:left="907" w:hanging="570"/>
      </w:pPr>
      <w:rPr>
        <w:rFonts w:cs="Times New Roman" w:hint="default"/>
      </w:rPr>
    </w:lvl>
    <w:lvl w:ilvl="2">
      <w:start w:val="2"/>
      <w:numFmt w:val="decimal"/>
      <w:lvlText w:val="%1.%2.%3."/>
      <w:lvlJc w:val="left"/>
      <w:pPr>
        <w:tabs>
          <w:tab w:val="num" w:pos="1394"/>
        </w:tabs>
        <w:ind w:left="1394" w:hanging="720"/>
      </w:pPr>
      <w:rPr>
        <w:rFonts w:cs="Times New Roman" w:hint="default"/>
      </w:rPr>
    </w:lvl>
    <w:lvl w:ilvl="3">
      <w:start w:val="1"/>
      <w:numFmt w:val="decimal"/>
      <w:lvlText w:val="%1.%2.%3.%4."/>
      <w:lvlJc w:val="left"/>
      <w:pPr>
        <w:tabs>
          <w:tab w:val="num" w:pos="1731"/>
        </w:tabs>
        <w:ind w:left="1731" w:hanging="720"/>
      </w:pPr>
      <w:rPr>
        <w:rFonts w:cs="Times New Roman" w:hint="default"/>
      </w:rPr>
    </w:lvl>
    <w:lvl w:ilvl="4">
      <w:start w:val="1"/>
      <w:numFmt w:val="decimal"/>
      <w:lvlText w:val="%1.%2.%3.%4.%5."/>
      <w:lvlJc w:val="left"/>
      <w:pPr>
        <w:tabs>
          <w:tab w:val="num" w:pos="2428"/>
        </w:tabs>
        <w:ind w:left="2428" w:hanging="1080"/>
      </w:pPr>
      <w:rPr>
        <w:rFonts w:cs="Times New Roman" w:hint="default"/>
      </w:rPr>
    </w:lvl>
    <w:lvl w:ilvl="5">
      <w:start w:val="1"/>
      <w:numFmt w:val="decimal"/>
      <w:lvlText w:val="%1.%2.%3.%4.%5.%6."/>
      <w:lvlJc w:val="left"/>
      <w:pPr>
        <w:tabs>
          <w:tab w:val="num" w:pos="2765"/>
        </w:tabs>
        <w:ind w:left="2765" w:hanging="1080"/>
      </w:pPr>
      <w:rPr>
        <w:rFonts w:cs="Times New Roman" w:hint="default"/>
      </w:rPr>
    </w:lvl>
    <w:lvl w:ilvl="6">
      <w:start w:val="1"/>
      <w:numFmt w:val="decimal"/>
      <w:lvlText w:val="%1.%2.%3.%4.%5.%6.%7."/>
      <w:lvlJc w:val="left"/>
      <w:pPr>
        <w:tabs>
          <w:tab w:val="num" w:pos="3462"/>
        </w:tabs>
        <w:ind w:left="3462" w:hanging="1440"/>
      </w:pPr>
      <w:rPr>
        <w:rFonts w:cs="Times New Roman" w:hint="default"/>
      </w:rPr>
    </w:lvl>
    <w:lvl w:ilvl="7">
      <w:start w:val="1"/>
      <w:numFmt w:val="decimal"/>
      <w:lvlText w:val="%1.%2.%3.%4.%5.%6.%7.%8."/>
      <w:lvlJc w:val="left"/>
      <w:pPr>
        <w:tabs>
          <w:tab w:val="num" w:pos="3799"/>
        </w:tabs>
        <w:ind w:left="3799" w:hanging="1440"/>
      </w:pPr>
      <w:rPr>
        <w:rFonts w:cs="Times New Roman" w:hint="default"/>
      </w:rPr>
    </w:lvl>
    <w:lvl w:ilvl="8">
      <w:start w:val="1"/>
      <w:numFmt w:val="decimal"/>
      <w:lvlText w:val="%1.%2.%3.%4.%5.%6.%7.%8.%9."/>
      <w:lvlJc w:val="left"/>
      <w:pPr>
        <w:tabs>
          <w:tab w:val="num" w:pos="4496"/>
        </w:tabs>
        <w:ind w:left="4496" w:hanging="1800"/>
      </w:pPr>
      <w:rPr>
        <w:rFonts w:cs="Times New Roman" w:hint="default"/>
      </w:rPr>
    </w:lvl>
  </w:abstractNum>
  <w:abstractNum w:abstractNumId="32">
    <w:nsid w:val="60D052EA"/>
    <w:multiLevelType w:val="multilevel"/>
    <w:tmpl w:val="530EC588"/>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565CC2"/>
    <w:multiLevelType w:val="multilevel"/>
    <w:tmpl w:val="91CE056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4">
    <w:nsid w:val="64863832"/>
    <w:multiLevelType w:val="hybridMultilevel"/>
    <w:tmpl w:val="7EDE68C8"/>
    <w:lvl w:ilvl="0" w:tplc="252EDAEE">
      <w:start w:val="1"/>
      <w:numFmt w:val="decimal"/>
      <w:suff w:val="space"/>
      <w:lvlText w:val="5.%1."/>
      <w:lvlJc w:val="left"/>
      <w:pPr>
        <w:ind w:left="644" w:hanging="360"/>
      </w:pPr>
      <w:rPr>
        <w:rFonts w:ascii="Tahoma" w:hAnsi="Tahoma" w:cs="Tahom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C1709"/>
    <w:multiLevelType w:val="hybridMultilevel"/>
    <w:tmpl w:val="C5943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DC32B5"/>
    <w:multiLevelType w:val="multilevel"/>
    <w:tmpl w:val="B750FB6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70"/>
        </w:tabs>
        <w:ind w:left="870" w:hanging="540"/>
      </w:pPr>
      <w:rPr>
        <w:rFonts w:cs="Times New Roman" w:hint="default"/>
      </w:rPr>
    </w:lvl>
    <w:lvl w:ilvl="2">
      <w:start w:val="8"/>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37">
    <w:nsid w:val="6856666F"/>
    <w:multiLevelType w:val="hybridMultilevel"/>
    <w:tmpl w:val="3064B5C4"/>
    <w:lvl w:ilvl="0" w:tplc="A732CDBC">
      <w:start w:val="1"/>
      <w:numFmt w:val="decimal"/>
      <w:suff w:val="space"/>
      <w:lvlText w:val="7.%1."/>
      <w:lvlJc w:val="left"/>
      <w:pPr>
        <w:ind w:left="720" w:hanging="360"/>
      </w:pPr>
      <w:rPr>
        <w:rFonts w:ascii="Tahoma" w:hAnsi="Tahoma" w:cs="Tahoma"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E26D5"/>
    <w:multiLevelType w:val="multilevel"/>
    <w:tmpl w:val="D7FC7720"/>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30"/>
        </w:tabs>
        <w:ind w:left="930" w:hanging="60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39">
    <w:nsid w:val="6BDE029C"/>
    <w:multiLevelType w:val="singleLevel"/>
    <w:tmpl w:val="82068A30"/>
    <w:lvl w:ilvl="0">
      <w:start w:val="5"/>
      <w:numFmt w:val="decimal"/>
      <w:lvlText w:val="9.%1."/>
      <w:legacy w:legacy="1" w:legacySpace="0" w:legacyIndent="454"/>
      <w:lvlJc w:val="left"/>
      <w:rPr>
        <w:rFonts w:ascii="Arial" w:hAnsi="Arial" w:cs="Arial" w:hint="default"/>
      </w:rPr>
    </w:lvl>
  </w:abstractNum>
  <w:abstractNum w:abstractNumId="40">
    <w:nsid w:val="7118054D"/>
    <w:multiLevelType w:val="multilevel"/>
    <w:tmpl w:val="24BA6162"/>
    <w:lvl w:ilvl="0">
      <w:start w:val="4"/>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1FC280F"/>
    <w:multiLevelType w:val="hybridMultilevel"/>
    <w:tmpl w:val="54D4B8BE"/>
    <w:lvl w:ilvl="0" w:tplc="A6464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C93FD0"/>
    <w:multiLevelType w:val="multilevel"/>
    <w:tmpl w:val="59BE4D7C"/>
    <w:lvl w:ilvl="0">
      <w:start w:val="1"/>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b w:val="0"/>
        <w:color w:val="000000"/>
        <w:sz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3">
    <w:nsid w:val="775B29C1"/>
    <w:multiLevelType w:val="multilevel"/>
    <w:tmpl w:val="59BE4D7C"/>
    <w:lvl w:ilvl="0">
      <w:start w:val="1"/>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b w:val="0"/>
        <w:color w:val="000000"/>
        <w:sz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4">
    <w:nsid w:val="7A096C74"/>
    <w:multiLevelType w:val="multilevel"/>
    <w:tmpl w:val="C532AB98"/>
    <w:lvl w:ilvl="0">
      <w:start w:val="5"/>
      <w:numFmt w:val="decimal"/>
      <w:lvlText w:val="%1."/>
      <w:lvlJc w:val="left"/>
      <w:pPr>
        <w:ind w:left="360" w:hanging="360"/>
      </w:pPr>
      <w:rPr>
        <w:rFonts w:hint="default"/>
      </w:rPr>
    </w:lvl>
    <w:lvl w:ilvl="1">
      <w:start w:val="9"/>
      <w:numFmt w:val="decimal"/>
      <w:lvlText w:val="%1.%2."/>
      <w:lvlJc w:val="left"/>
      <w:pPr>
        <w:ind w:left="1858" w:hanging="72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494" w:hanging="108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7130" w:hanging="1440"/>
      </w:pPr>
      <w:rPr>
        <w:rFonts w:hint="default"/>
      </w:rPr>
    </w:lvl>
    <w:lvl w:ilvl="6">
      <w:start w:val="1"/>
      <w:numFmt w:val="decimal"/>
      <w:lvlText w:val="%1.%2.%3.%4.%5.%6.%7."/>
      <w:lvlJc w:val="left"/>
      <w:pPr>
        <w:ind w:left="8628" w:hanging="1800"/>
      </w:pPr>
      <w:rPr>
        <w:rFonts w:hint="default"/>
      </w:rPr>
    </w:lvl>
    <w:lvl w:ilvl="7">
      <w:start w:val="1"/>
      <w:numFmt w:val="decimal"/>
      <w:lvlText w:val="%1.%2.%3.%4.%5.%6.%7.%8."/>
      <w:lvlJc w:val="left"/>
      <w:pPr>
        <w:ind w:left="9766" w:hanging="1800"/>
      </w:pPr>
      <w:rPr>
        <w:rFonts w:hint="default"/>
      </w:rPr>
    </w:lvl>
    <w:lvl w:ilvl="8">
      <w:start w:val="1"/>
      <w:numFmt w:val="decimal"/>
      <w:lvlText w:val="%1.%2.%3.%4.%5.%6.%7.%8.%9."/>
      <w:lvlJc w:val="left"/>
      <w:pPr>
        <w:ind w:left="11264" w:hanging="2160"/>
      </w:pPr>
      <w:rPr>
        <w:rFonts w:hint="default"/>
      </w:rPr>
    </w:lvl>
  </w:abstractNum>
  <w:abstractNum w:abstractNumId="45">
    <w:nsid w:val="7C5D4CBA"/>
    <w:multiLevelType w:val="singleLevel"/>
    <w:tmpl w:val="7B5876DC"/>
    <w:lvl w:ilvl="0">
      <w:start w:val="1"/>
      <w:numFmt w:val="decimal"/>
      <w:lvlText w:val="3.1.%1."/>
      <w:legacy w:legacy="1" w:legacySpace="0" w:legacyIndent="655"/>
      <w:lvlJc w:val="left"/>
      <w:rPr>
        <w:rFonts w:ascii="Arial" w:hAnsi="Arial" w:cs="Arial" w:hint="default"/>
      </w:rPr>
    </w:lvl>
  </w:abstractNum>
  <w:abstractNum w:abstractNumId="46">
    <w:nsid w:val="7D824AB2"/>
    <w:multiLevelType w:val="multilevel"/>
    <w:tmpl w:val="86BC39FC"/>
    <w:lvl w:ilvl="0">
      <w:start w:val="8"/>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5"/>
  </w:num>
  <w:num w:numId="3">
    <w:abstractNumId w:val="16"/>
  </w:num>
  <w:num w:numId="4">
    <w:abstractNumId w:val="8"/>
  </w:num>
  <w:num w:numId="5">
    <w:abstractNumId w:val="4"/>
  </w:num>
  <w:num w:numId="6">
    <w:abstractNumId w:val="17"/>
  </w:num>
  <w:num w:numId="7">
    <w:abstractNumId w:val="20"/>
  </w:num>
  <w:num w:numId="8">
    <w:abstractNumId w:val="13"/>
  </w:num>
  <w:num w:numId="9">
    <w:abstractNumId w:val="27"/>
  </w:num>
  <w:num w:numId="10">
    <w:abstractNumId w:val="12"/>
  </w:num>
  <w:num w:numId="11">
    <w:abstractNumId w:val="3"/>
  </w:num>
  <w:num w:numId="12">
    <w:abstractNumId w:val="29"/>
  </w:num>
  <w:num w:numId="13">
    <w:abstractNumId w:val="14"/>
  </w:num>
  <w:num w:numId="14">
    <w:abstractNumId w:val="15"/>
  </w:num>
  <w:num w:numId="15">
    <w:abstractNumId w:val="6"/>
  </w:num>
  <w:num w:numId="16">
    <w:abstractNumId w:val="10"/>
  </w:num>
  <w:num w:numId="17">
    <w:abstractNumId w:val="39"/>
  </w:num>
  <w:num w:numId="18">
    <w:abstractNumId w:val="38"/>
  </w:num>
  <w:num w:numId="19">
    <w:abstractNumId w:val="24"/>
  </w:num>
  <w:num w:numId="20">
    <w:abstractNumId w:val="11"/>
  </w:num>
  <w:num w:numId="21">
    <w:abstractNumId w:val="31"/>
  </w:num>
  <w:num w:numId="22">
    <w:abstractNumId w:val="33"/>
  </w:num>
  <w:num w:numId="23">
    <w:abstractNumId w:val="36"/>
  </w:num>
  <w:num w:numId="24">
    <w:abstractNumId w:val="19"/>
  </w:num>
  <w:num w:numId="25">
    <w:abstractNumId w:val="28"/>
  </w:num>
  <w:num w:numId="26">
    <w:abstractNumId w:val="7"/>
  </w:num>
  <w:num w:numId="27">
    <w:abstractNumId w:val="25"/>
  </w:num>
  <w:num w:numId="28">
    <w:abstractNumId w:val="5"/>
  </w:num>
  <w:num w:numId="29">
    <w:abstractNumId w:val="40"/>
  </w:num>
  <w:num w:numId="30">
    <w:abstractNumId w:val="22"/>
  </w:num>
  <w:num w:numId="31">
    <w:abstractNumId w:val="18"/>
  </w:num>
  <w:num w:numId="32">
    <w:abstractNumId w:val="35"/>
  </w:num>
  <w:num w:numId="33">
    <w:abstractNumId w:val="0"/>
  </w:num>
  <w:num w:numId="34">
    <w:abstractNumId w:val="26"/>
  </w:num>
  <w:num w:numId="35">
    <w:abstractNumId w:val="42"/>
  </w:num>
  <w:num w:numId="36">
    <w:abstractNumId w:val="9"/>
  </w:num>
  <w:num w:numId="37">
    <w:abstractNumId w:val="43"/>
  </w:num>
  <w:num w:numId="38">
    <w:abstractNumId w:val="46"/>
  </w:num>
  <w:num w:numId="39">
    <w:abstractNumId w:val="32"/>
  </w:num>
  <w:num w:numId="40">
    <w:abstractNumId w:val="21"/>
  </w:num>
  <w:num w:numId="41">
    <w:abstractNumId w:val="41"/>
  </w:num>
  <w:num w:numId="42">
    <w:abstractNumId w:val="2"/>
  </w:num>
  <w:num w:numId="43">
    <w:abstractNumId w:val="30"/>
  </w:num>
  <w:num w:numId="44">
    <w:abstractNumId w:val="37"/>
  </w:num>
  <w:num w:numId="45">
    <w:abstractNumId w:val="34"/>
  </w:num>
  <w:num w:numId="46">
    <w:abstractNumId w:val="2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66B7"/>
    <w:rsid w:val="0000115C"/>
    <w:rsid w:val="00001CC2"/>
    <w:rsid w:val="0000334A"/>
    <w:rsid w:val="000037FF"/>
    <w:rsid w:val="000055B9"/>
    <w:rsid w:val="00005A89"/>
    <w:rsid w:val="00010B6F"/>
    <w:rsid w:val="000113FC"/>
    <w:rsid w:val="00011D1F"/>
    <w:rsid w:val="00014BD1"/>
    <w:rsid w:val="00015198"/>
    <w:rsid w:val="0001674A"/>
    <w:rsid w:val="000219F7"/>
    <w:rsid w:val="000223A3"/>
    <w:rsid w:val="00024E2E"/>
    <w:rsid w:val="00027EBA"/>
    <w:rsid w:val="00030244"/>
    <w:rsid w:val="0003073E"/>
    <w:rsid w:val="00030D5B"/>
    <w:rsid w:val="0003123B"/>
    <w:rsid w:val="0003209C"/>
    <w:rsid w:val="00035742"/>
    <w:rsid w:val="0003743D"/>
    <w:rsid w:val="000376BD"/>
    <w:rsid w:val="000417CF"/>
    <w:rsid w:val="00042289"/>
    <w:rsid w:val="000431AA"/>
    <w:rsid w:val="00043E88"/>
    <w:rsid w:val="000511D8"/>
    <w:rsid w:val="00052DFA"/>
    <w:rsid w:val="00052FF5"/>
    <w:rsid w:val="00053164"/>
    <w:rsid w:val="00054AB9"/>
    <w:rsid w:val="00056A55"/>
    <w:rsid w:val="00060FD8"/>
    <w:rsid w:val="00064F29"/>
    <w:rsid w:val="00065A5C"/>
    <w:rsid w:val="00065DF2"/>
    <w:rsid w:val="00067242"/>
    <w:rsid w:val="00070A16"/>
    <w:rsid w:val="00071857"/>
    <w:rsid w:val="00072077"/>
    <w:rsid w:val="0007220A"/>
    <w:rsid w:val="00072CD2"/>
    <w:rsid w:val="00080D5E"/>
    <w:rsid w:val="00081131"/>
    <w:rsid w:val="0008468A"/>
    <w:rsid w:val="00084BF4"/>
    <w:rsid w:val="00091F2E"/>
    <w:rsid w:val="00092057"/>
    <w:rsid w:val="00092B39"/>
    <w:rsid w:val="00093373"/>
    <w:rsid w:val="00093435"/>
    <w:rsid w:val="00093896"/>
    <w:rsid w:val="00094637"/>
    <w:rsid w:val="0009475C"/>
    <w:rsid w:val="00094DB2"/>
    <w:rsid w:val="0009571A"/>
    <w:rsid w:val="00097760"/>
    <w:rsid w:val="000A045E"/>
    <w:rsid w:val="000A058A"/>
    <w:rsid w:val="000A075A"/>
    <w:rsid w:val="000A3853"/>
    <w:rsid w:val="000A5F35"/>
    <w:rsid w:val="000A6F2F"/>
    <w:rsid w:val="000A7850"/>
    <w:rsid w:val="000B0F1B"/>
    <w:rsid w:val="000B17BA"/>
    <w:rsid w:val="000B3F48"/>
    <w:rsid w:val="000B5480"/>
    <w:rsid w:val="000B5F4A"/>
    <w:rsid w:val="000B794E"/>
    <w:rsid w:val="000C1A9F"/>
    <w:rsid w:val="000C1D10"/>
    <w:rsid w:val="000C32EC"/>
    <w:rsid w:val="000C35F9"/>
    <w:rsid w:val="000C3F15"/>
    <w:rsid w:val="000C43E6"/>
    <w:rsid w:val="000C4CF7"/>
    <w:rsid w:val="000C56C9"/>
    <w:rsid w:val="000C77BE"/>
    <w:rsid w:val="000D2D1E"/>
    <w:rsid w:val="000D2F66"/>
    <w:rsid w:val="000D33B9"/>
    <w:rsid w:val="000D45C7"/>
    <w:rsid w:val="000D5EF8"/>
    <w:rsid w:val="000E02D9"/>
    <w:rsid w:val="000E0435"/>
    <w:rsid w:val="000E2F7B"/>
    <w:rsid w:val="000E5760"/>
    <w:rsid w:val="000E5AD7"/>
    <w:rsid w:val="000F0BE0"/>
    <w:rsid w:val="000F136F"/>
    <w:rsid w:val="000F6FD4"/>
    <w:rsid w:val="000F705F"/>
    <w:rsid w:val="000F7BE1"/>
    <w:rsid w:val="00101398"/>
    <w:rsid w:val="00102AB4"/>
    <w:rsid w:val="00103A2C"/>
    <w:rsid w:val="00105B17"/>
    <w:rsid w:val="00105CD9"/>
    <w:rsid w:val="00106551"/>
    <w:rsid w:val="00106735"/>
    <w:rsid w:val="00106AD0"/>
    <w:rsid w:val="00107266"/>
    <w:rsid w:val="00110619"/>
    <w:rsid w:val="0011317E"/>
    <w:rsid w:val="00114715"/>
    <w:rsid w:val="00115558"/>
    <w:rsid w:val="00116115"/>
    <w:rsid w:val="00116CB0"/>
    <w:rsid w:val="00116FC6"/>
    <w:rsid w:val="0011717A"/>
    <w:rsid w:val="00117818"/>
    <w:rsid w:val="0012074B"/>
    <w:rsid w:val="00120AB4"/>
    <w:rsid w:val="001228A5"/>
    <w:rsid w:val="00123574"/>
    <w:rsid w:val="00124735"/>
    <w:rsid w:val="001248DD"/>
    <w:rsid w:val="00124CDC"/>
    <w:rsid w:val="001255DE"/>
    <w:rsid w:val="001261A5"/>
    <w:rsid w:val="00127178"/>
    <w:rsid w:val="00127FB0"/>
    <w:rsid w:val="00131BA3"/>
    <w:rsid w:val="00131E8A"/>
    <w:rsid w:val="00132C6B"/>
    <w:rsid w:val="00132FD2"/>
    <w:rsid w:val="0013388E"/>
    <w:rsid w:val="00134D81"/>
    <w:rsid w:val="00134E52"/>
    <w:rsid w:val="00136DD3"/>
    <w:rsid w:val="00141DA2"/>
    <w:rsid w:val="0014345D"/>
    <w:rsid w:val="00143BB2"/>
    <w:rsid w:val="001516BF"/>
    <w:rsid w:val="00160E20"/>
    <w:rsid w:val="00162D3A"/>
    <w:rsid w:val="00162E7E"/>
    <w:rsid w:val="0016324A"/>
    <w:rsid w:val="00167F71"/>
    <w:rsid w:val="00170AEA"/>
    <w:rsid w:val="00171154"/>
    <w:rsid w:val="001775BD"/>
    <w:rsid w:val="0018170C"/>
    <w:rsid w:val="001818DE"/>
    <w:rsid w:val="0018366D"/>
    <w:rsid w:val="00184F68"/>
    <w:rsid w:val="0018796D"/>
    <w:rsid w:val="00187997"/>
    <w:rsid w:val="00190108"/>
    <w:rsid w:val="0019263C"/>
    <w:rsid w:val="0019353E"/>
    <w:rsid w:val="00193F02"/>
    <w:rsid w:val="00194145"/>
    <w:rsid w:val="001964D9"/>
    <w:rsid w:val="00197016"/>
    <w:rsid w:val="00197A1E"/>
    <w:rsid w:val="00197BF3"/>
    <w:rsid w:val="00197E74"/>
    <w:rsid w:val="001A1B5B"/>
    <w:rsid w:val="001B12C3"/>
    <w:rsid w:val="001B1512"/>
    <w:rsid w:val="001B1BFC"/>
    <w:rsid w:val="001B23CC"/>
    <w:rsid w:val="001B3E09"/>
    <w:rsid w:val="001B3E79"/>
    <w:rsid w:val="001B564F"/>
    <w:rsid w:val="001B5CF9"/>
    <w:rsid w:val="001B7F31"/>
    <w:rsid w:val="001C3B85"/>
    <w:rsid w:val="001C4A32"/>
    <w:rsid w:val="001C5DE0"/>
    <w:rsid w:val="001C6DAF"/>
    <w:rsid w:val="001C70F2"/>
    <w:rsid w:val="001D1022"/>
    <w:rsid w:val="001D1900"/>
    <w:rsid w:val="001D53F0"/>
    <w:rsid w:val="001D6E01"/>
    <w:rsid w:val="001D7568"/>
    <w:rsid w:val="001E14B2"/>
    <w:rsid w:val="001E30BE"/>
    <w:rsid w:val="001E3535"/>
    <w:rsid w:val="001E36E2"/>
    <w:rsid w:val="001E38DF"/>
    <w:rsid w:val="001E7FF1"/>
    <w:rsid w:val="001F081C"/>
    <w:rsid w:val="001F198B"/>
    <w:rsid w:val="001F1CD7"/>
    <w:rsid w:val="001F354C"/>
    <w:rsid w:val="001F50A1"/>
    <w:rsid w:val="001F6BEB"/>
    <w:rsid w:val="001F7E4C"/>
    <w:rsid w:val="0020152D"/>
    <w:rsid w:val="00203475"/>
    <w:rsid w:val="002069E2"/>
    <w:rsid w:val="00207AB9"/>
    <w:rsid w:val="002104BA"/>
    <w:rsid w:val="002105C7"/>
    <w:rsid w:val="00210B18"/>
    <w:rsid w:val="0021245B"/>
    <w:rsid w:val="00215B4A"/>
    <w:rsid w:val="0021638F"/>
    <w:rsid w:val="00217151"/>
    <w:rsid w:val="00221D06"/>
    <w:rsid w:val="00222F47"/>
    <w:rsid w:val="00224044"/>
    <w:rsid w:val="00230953"/>
    <w:rsid w:val="00232C29"/>
    <w:rsid w:val="00232DFC"/>
    <w:rsid w:val="0023338E"/>
    <w:rsid w:val="002359AE"/>
    <w:rsid w:val="00237B01"/>
    <w:rsid w:val="00241C30"/>
    <w:rsid w:val="00242732"/>
    <w:rsid w:val="002519CB"/>
    <w:rsid w:val="00251D1C"/>
    <w:rsid w:val="00252013"/>
    <w:rsid w:val="002527CB"/>
    <w:rsid w:val="00253725"/>
    <w:rsid w:val="0025414A"/>
    <w:rsid w:val="0025492A"/>
    <w:rsid w:val="002575D4"/>
    <w:rsid w:val="00257964"/>
    <w:rsid w:val="0026016C"/>
    <w:rsid w:val="0026327C"/>
    <w:rsid w:val="00271A4B"/>
    <w:rsid w:val="00273233"/>
    <w:rsid w:val="00273522"/>
    <w:rsid w:val="002751BF"/>
    <w:rsid w:val="0028023B"/>
    <w:rsid w:val="00282474"/>
    <w:rsid w:val="0028359D"/>
    <w:rsid w:val="002839D7"/>
    <w:rsid w:val="0028474C"/>
    <w:rsid w:val="002853FA"/>
    <w:rsid w:val="002902E7"/>
    <w:rsid w:val="00293FC0"/>
    <w:rsid w:val="00294E89"/>
    <w:rsid w:val="00295112"/>
    <w:rsid w:val="002A504C"/>
    <w:rsid w:val="002A5D21"/>
    <w:rsid w:val="002A7020"/>
    <w:rsid w:val="002A7D44"/>
    <w:rsid w:val="002B0118"/>
    <w:rsid w:val="002B0193"/>
    <w:rsid w:val="002B184A"/>
    <w:rsid w:val="002B4028"/>
    <w:rsid w:val="002B46A9"/>
    <w:rsid w:val="002B4938"/>
    <w:rsid w:val="002B5F25"/>
    <w:rsid w:val="002B6D20"/>
    <w:rsid w:val="002B76A1"/>
    <w:rsid w:val="002C1A0B"/>
    <w:rsid w:val="002C261F"/>
    <w:rsid w:val="002C2ECD"/>
    <w:rsid w:val="002C35AC"/>
    <w:rsid w:val="002C4003"/>
    <w:rsid w:val="002C56CD"/>
    <w:rsid w:val="002D32E4"/>
    <w:rsid w:val="002D4FA4"/>
    <w:rsid w:val="002D6F69"/>
    <w:rsid w:val="002D7F7E"/>
    <w:rsid w:val="002E40FE"/>
    <w:rsid w:val="002E7FDE"/>
    <w:rsid w:val="002F3B30"/>
    <w:rsid w:val="002F3E35"/>
    <w:rsid w:val="002F4BB5"/>
    <w:rsid w:val="002F639B"/>
    <w:rsid w:val="002F6F28"/>
    <w:rsid w:val="002F7E99"/>
    <w:rsid w:val="0030009F"/>
    <w:rsid w:val="0030403E"/>
    <w:rsid w:val="00304610"/>
    <w:rsid w:val="003049E3"/>
    <w:rsid w:val="00313887"/>
    <w:rsid w:val="003164C9"/>
    <w:rsid w:val="003171CE"/>
    <w:rsid w:val="00324503"/>
    <w:rsid w:val="00324F6F"/>
    <w:rsid w:val="00326545"/>
    <w:rsid w:val="003309AB"/>
    <w:rsid w:val="0033261D"/>
    <w:rsid w:val="00333B89"/>
    <w:rsid w:val="00336AC9"/>
    <w:rsid w:val="003413B4"/>
    <w:rsid w:val="00341475"/>
    <w:rsid w:val="00342D66"/>
    <w:rsid w:val="00342F3C"/>
    <w:rsid w:val="00344A5A"/>
    <w:rsid w:val="00345DFA"/>
    <w:rsid w:val="0034714A"/>
    <w:rsid w:val="00351224"/>
    <w:rsid w:val="003519A0"/>
    <w:rsid w:val="00351B13"/>
    <w:rsid w:val="00351B40"/>
    <w:rsid w:val="00355389"/>
    <w:rsid w:val="00356F08"/>
    <w:rsid w:val="00360F67"/>
    <w:rsid w:val="00365149"/>
    <w:rsid w:val="00366B1A"/>
    <w:rsid w:val="0037025B"/>
    <w:rsid w:val="0037259C"/>
    <w:rsid w:val="003729E3"/>
    <w:rsid w:val="003733B5"/>
    <w:rsid w:val="00373508"/>
    <w:rsid w:val="00374B95"/>
    <w:rsid w:val="0037570A"/>
    <w:rsid w:val="00382151"/>
    <w:rsid w:val="00382434"/>
    <w:rsid w:val="0038472B"/>
    <w:rsid w:val="00385007"/>
    <w:rsid w:val="003865BF"/>
    <w:rsid w:val="00387CE4"/>
    <w:rsid w:val="003939F7"/>
    <w:rsid w:val="003960B7"/>
    <w:rsid w:val="00397EDE"/>
    <w:rsid w:val="003A1638"/>
    <w:rsid w:val="003A1B88"/>
    <w:rsid w:val="003A26A7"/>
    <w:rsid w:val="003A3572"/>
    <w:rsid w:val="003A69BD"/>
    <w:rsid w:val="003A6E53"/>
    <w:rsid w:val="003A7BA8"/>
    <w:rsid w:val="003B064D"/>
    <w:rsid w:val="003B3CC8"/>
    <w:rsid w:val="003B5275"/>
    <w:rsid w:val="003B5E39"/>
    <w:rsid w:val="003B6912"/>
    <w:rsid w:val="003C0513"/>
    <w:rsid w:val="003C0B24"/>
    <w:rsid w:val="003C5B02"/>
    <w:rsid w:val="003C7F80"/>
    <w:rsid w:val="003D040F"/>
    <w:rsid w:val="003D16D6"/>
    <w:rsid w:val="003D26D7"/>
    <w:rsid w:val="003D2C1C"/>
    <w:rsid w:val="003D3AEE"/>
    <w:rsid w:val="003D410E"/>
    <w:rsid w:val="003D42E9"/>
    <w:rsid w:val="003E01B2"/>
    <w:rsid w:val="003E1C6E"/>
    <w:rsid w:val="003E2526"/>
    <w:rsid w:val="003E32EC"/>
    <w:rsid w:val="003E46FD"/>
    <w:rsid w:val="003E68CE"/>
    <w:rsid w:val="003E7515"/>
    <w:rsid w:val="003E7B4F"/>
    <w:rsid w:val="003F25DB"/>
    <w:rsid w:val="003F2726"/>
    <w:rsid w:val="003F2BB8"/>
    <w:rsid w:val="003F35E2"/>
    <w:rsid w:val="003F6D0A"/>
    <w:rsid w:val="0040139E"/>
    <w:rsid w:val="00402401"/>
    <w:rsid w:val="004049C3"/>
    <w:rsid w:val="00404B21"/>
    <w:rsid w:val="00405912"/>
    <w:rsid w:val="0040715C"/>
    <w:rsid w:val="00407C79"/>
    <w:rsid w:val="00407EE6"/>
    <w:rsid w:val="00407F62"/>
    <w:rsid w:val="00411304"/>
    <w:rsid w:val="004134B5"/>
    <w:rsid w:val="00414ACC"/>
    <w:rsid w:val="00416643"/>
    <w:rsid w:val="004166B6"/>
    <w:rsid w:val="004168B2"/>
    <w:rsid w:val="00417C5C"/>
    <w:rsid w:val="00421A87"/>
    <w:rsid w:val="00422300"/>
    <w:rsid w:val="004224B8"/>
    <w:rsid w:val="0042250C"/>
    <w:rsid w:val="00422517"/>
    <w:rsid w:val="004253E0"/>
    <w:rsid w:val="0042587B"/>
    <w:rsid w:val="00431702"/>
    <w:rsid w:val="00433ECF"/>
    <w:rsid w:val="00434C7F"/>
    <w:rsid w:val="00435541"/>
    <w:rsid w:val="00440DF7"/>
    <w:rsid w:val="0044131C"/>
    <w:rsid w:val="00441DE1"/>
    <w:rsid w:val="00442A10"/>
    <w:rsid w:val="00445EEC"/>
    <w:rsid w:val="004470C1"/>
    <w:rsid w:val="00451282"/>
    <w:rsid w:val="0045215D"/>
    <w:rsid w:val="00453658"/>
    <w:rsid w:val="00455A9B"/>
    <w:rsid w:val="00456002"/>
    <w:rsid w:val="004560BD"/>
    <w:rsid w:val="004569A9"/>
    <w:rsid w:val="0045738D"/>
    <w:rsid w:val="00457EB7"/>
    <w:rsid w:val="00460B99"/>
    <w:rsid w:val="004624D9"/>
    <w:rsid w:val="00464052"/>
    <w:rsid w:val="004657F6"/>
    <w:rsid w:val="00465CF8"/>
    <w:rsid w:val="00470326"/>
    <w:rsid w:val="00470709"/>
    <w:rsid w:val="0047245B"/>
    <w:rsid w:val="004736C9"/>
    <w:rsid w:val="00474706"/>
    <w:rsid w:val="0047539D"/>
    <w:rsid w:val="00477CDC"/>
    <w:rsid w:val="00483BE4"/>
    <w:rsid w:val="00484270"/>
    <w:rsid w:val="004853CA"/>
    <w:rsid w:val="0049150A"/>
    <w:rsid w:val="00495827"/>
    <w:rsid w:val="00495E9D"/>
    <w:rsid w:val="004976B8"/>
    <w:rsid w:val="00497A38"/>
    <w:rsid w:val="004A0F3D"/>
    <w:rsid w:val="004A1916"/>
    <w:rsid w:val="004A630B"/>
    <w:rsid w:val="004A7D9C"/>
    <w:rsid w:val="004A7E6B"/>
    <w:rsid w:val="004B3DAA"/>
    <w:rsid w:val="004B4685"/>
    <w:rsid w:val="004B4BAA"/>
    <w:rsid w:val="004B5F6A"/>
    <w:rsid w:val="004B63B9"/>
    <w:rsid w:val="004C2F86"/>
    <w:rsid w:val="004C462A"/>
    <w:rsid w:val="004C4F87"/>
    <w:rsid w:val="004C61E1"/>
    <w:rsid w:val="004D04A1"/>
    <w:rsid w:val="004D1597"/>
    <w:rsid w:val="004D3CE0"/>
    <w:rsid w:val="004D4E03"/>
    <w:rsid w:val="004D5F5A"/>
    <w:rsid w:val="004D6879"/>
    <w:rsid w:val="004E13EB"/>
    <w:rsid w:val="004E3286"/>
    <w:rsid w:val="004E4EB2"/>
    <w:rsid w:val="004F27D1"/>
    <w:rsid w:val="004F4340"/>
    <w:rsid w:val="004F4C25"/>
    <w:rsid w:val="004F5036"/>
    <w:rsid w:val="004F6447"/>
    <w:rsid w:val="00500F38"/>
    <w:rsid w:val="00501253"/>
    <w:rsid w:val="005020D7"/>
    <w:rsid w:val="00505455"/>
    <w:rsid w:val="00505BD8"/>
    <w:rsid w:val="00506EB6"/>
    <w:rsid w:val="0051006F"/>
    <w:rsid w:val="00511979"/>
    <w:rsid w:val="00511BB5"/>
    <w:rsid w:val="00512B34"/>
    <w:rsid w:val="00513093"/>
    <w:rsid w:val="0051421A"/>
    <w:rsid w:val="005227F1"/>
    <w:rsid w:val="00523857"/>
    <w:rsid w:val="0052408B"/>
    <w:rsid w:val="00525C52"/>
    <w:rsid w:val="0052616F"/>
    <w:rsid w:val="00526231"/>
    <w:rsid w:val="00527394"/>
    <w:rsid w:val="00530E30"/>
    <w:rsid w:val="005312C8"/>
    <w:rsid w:val="00532659"/>
    <w:rsid w:val="00532C4C"/>
    <w:rsid w:val="00534974"/>
    <w:rsid w:val="0053552A"/>
    <w:rsid w:val="00537667"/>
    <w:rsid w:val="005402BE"/>
    <w:rsid w:val="005406A8"/>
    <w:rsid w:val="005408AD"/>
    <w:rsid w:val="00544F89"/>
    <w:rsid w:val="00550295"/>
    <w:rsid w:val="005502BA"/>
    <w:rsid w:val="005566CC"/>
    <w:rsid w:val="005600A5"/>
    <w:rsid w:val="00560C4E"/>
    <w:rsid w:val="00561893"/>
    <w:rsid w:val="0056424E"/>
    <w:rsid w:val="0056425B"/>
    <w:rsid w:val="00566D9B"/>
    <w:rsid w:val="005670D1"/>
    <w:rsid w:val="0057123C"/>
    <w:rsid w:val="005722DE"/>
    <w:rsid w:val="005800FE"/>
    <w:rsid w:val="00580E2C"/>
    <w:rsid w:val="00580F3E"/>
    <w:rsid w:val="005814D7"/>
    <w:rsid w:val="005829CD"/>
    <w:rsid w:val="00582B5C"/>
    <w:rsid w:val="0059094C"/>
    <w:rsid w:val="0059329D"/>
    <w:rsid w:val="005975E9"/>
    <w:rsid w:val="005A1E5D"/>
    <w:rsid w:val="005A2B23"/>
    <w:rsid w:val="005A2DFB"/>
    <w:rsid w:val="005A3EB8"/>
    <w:rsid w:val="005B1919"/>
    <w:rsid w:val="005B5508"/>
    <w:rsid w:val="005B7B94"/>
    <w:rsid w:val="005B7C82"/>
    <w:rsid w:val="005B7DCE"/>
    <w:rsid w:val="005C2992"/>
    <w:rsid w:val="005C5535"/>
    <w:rsid w:val="005D39E1"/>
    <w:rsid w:val="005D3F45"/>
    <w:rsid w:val="005D4299"/>
    <w:rsid w:val="005D44E0"/>
    <w:rsid w:val="005D48CD"/>
    <w:rsid w:val="005D4906"/>
    <w:rsid w:val="005D5560"/>
    <w:rsid w:val="005D616E"/>
    <w:rsid w:val="005D6226"/>
    <w:rsid w:val="005E006D"/>
    <w:rsid w:val="005E1FC4"/>
    <w:rsid w:val="005E3080"/>
    <w:rsid w:val="005E3A3E"/>
    <w:rsid w:val="005E3DC4"/>
    <w:rsid w:val="005E6223"/>
    <w:rsid w:val="005F0C08"/>
    <w:rsid w:val="005F29EF"/>
    <w:rsid w:val="005F308C"/>
    <w:rsid w:val="005F526B"/>
    <w:rsid w:val="005F61E7"/>
    <w:rsid w:val="005F66CB"/>
    <w:rsid w:val="005F68F1"/>
    <w:rsid w:val="005F6C1F"/>
    <w:rsid w:val="005F7C87"/>
    <w:rsid w:val="006013B3"/>
    <w:rsid w:val="00604DD9"/>
    <w:rsid w:val="00607D42"/>
    <w:rsid w:val="00610E71"/>
    <w:rsid w:val="00611886"/>
    <w:rsid w:val="006129F0"/>
    <w:rsid w:val="00613164"/>
    <w:rsid w:val="00614260"/>
    <w:rsid w:val="0061486F"/>
    <w:rsid w:val="00614E74"/>
    <w:rsid w:val="006164C2"/>
    <w:rsid w:val="00617294"/>
    <w:rsid w:val="00620C20"/>
    <w:rsid w:val="00621587"/>
    <w:rsid w:val="00626442"/>
    <w:rsid w:val="006305D1"/>
    <w:rsid w:val="0063085B"/>
    <w:rsid w:val="00630ABA"/>
    <w:rsid w:val="00636C29"/>
    <w:rsid w:val="00641A65"/>
    <w:rsid w:val="00643464"/>
    <w:rsid w:val="0064415F"/>
    <w:rsid w:val="00644993"/>
    <w:rsid w:val="00645FC5"/>
    <w:rsid w:val="00646076"/>
    <w:rsid w:val="006466B7"/>
    <w:rsid w:val="0065012C"/>
    <w:rsid w:val="006532C8"/>
    <w:rsid w:val="00654473"/>
    <w:rsid w:val="006548FE"/>
    <w:rsid w:val="00654EB6"/>
    <w:rsid w:val="00656517"/>
    <w:rsid w:val="006576C4"/>
    <w:rsid w:val="00657EC3"/>
    <w:rsid w:val="0066024D"/>
    <w:rsid w:val="00660F07"/>
    <w:rsid w:val="006641E1"/>
    <w:rsid w:val="0066457F"/>
    <w:rsid w:val="00665BBB"/>
    <w:rsid w:val="00670E71"/>
    <w:rsid w:val="00672DBC"/>
    <w:rsid w:val="0067689C"/>
    <w:rsid w:val="00676951"/>
    <w:rsid w:val="006801D4"/>
    <w:rsid w:val="00681437"/>
    <w:rsid w:val="00684292"/>
    <w:rsid w:val="00684BD5"/>
    <w:rsid w:val="00684EBE"/>
    <w:rsid w:val="0068655C"/>
    <w:rsid w:val="00686C2D"/>
    <w:rsid w:val="00687C6C"/>
    <w:rsid w:val="006907AE"/>
    <w:rsid w:val="00690DFF"/>
    <w:rsid w:val="0069152C"/>
    <w:rsid w:val="006927E7"/>
    <w:rsid w:val="006931F8"/>
    <w:rsid w:val="00693A4C"/>
    <w:rsid w:val="00696A61"/>
    <w:rsid w:val="0069743D"/>
    <w:rsid w:val="006A15E5"/>
    <w:rsid w:val="006A2F7A"/>
    <w:rsid w:val="006A6260"/>
    <w:rsid w:val="006B1319"/>
    <w:rsid w:val="006B1CF8"/>
    <w:rsid w:val="006B4B65"/>
    <w:rsid w:val="006B5855"/>
    <w:rsid w:val="006B58BB"/>
    <w:rsid w:val="006C02B8"/>
    <w:rsid w:val="006C059A"/>
    <w:rsid w:val="006C27A1"/>
    <w:rsid w:val="006C372A"/>
    <w:rsid w:val="006C43AC"/>
    <w:rsid w:val="006C5454"/>
    <w:rsid w:val="006C5D01"/>
    <w:rsid w:val="006C5D4A"/>
    <w:rsid w:val="006C6EB9"/>
    <w:rsid w:val="006C718B"/>
    <w:rsid w:val="006D1CF0"/>
    <w:rsid w:val="006D1F7C"/>
    <w:rsid w:val="006D2F2A"/>
    <w:rsid w:val="006D363E"/>
    <w:rsid w:val="006D48EF"/>
    <w:rsid w:val="006D5A6A"/>
    <w:rsid w:val="006D6D62"/>
    <w:rsid w:val="006E04F3"/>
    <w:rsid w:val="006E0629"/>
    <w:rsid w:val="006E0782"/>
    <w:rsid w:val="006E0A42"/>
    <w:rsid w:val="006E4260"/>
    <w:rsid w:val="006E4FAC"/>
    <w:rsid w:val="006F3070"/>
    <w:rsid w:val="006F6B6F"/>
    <w:rsid w:val="006F7303"/>
    <w:rsid w:val="0070187A"/>
    <w:rsid w:val="007031FD"/>
    <w:rsid w:val="00707E42"/>
    <w:rsid w:val="007116EC"/>
    <w:rsid w:val="007158DF"/>
    <w:rsid w:val="00716BA1"/>
    <w:rsid w:val="00717358"/>
    <w:rsid w:val="00717914"/>
    <w:rsid w:val="00722A1D"/>
    <w:rsid w:val="0072563A"/>
    <w:rsid w:val="00725FFE"/>
    <w:rsid w:val="00727189"/>
    <w:rsid w:val="007279C1"/>
    <w:rsid w:val="00731F8B"/>
    <w:rsid w:val="007329C6"/>
    <w:rsid w:val="0073753A"/>
    <w:rsid w:val="00740AE9"/>
    <w:rsid w:val="00743232"/>
    <w:rsid w:val="007504BB"/>
    <w:rsid w:val="0075361A"/>
    <w:rsid w:val="007538BC"/>
    <w:rsid w:val="00754CF9"/>
    <w:rsid w:val="00754EAE"/>
    <w:rsid w:val="00755389"/>
    <w:rsid w:val="00755F8F"/>
    <w:rsid w:val="0076007A"/>
    <w:rsid w:val="007614CD"/>
    <w:rsid w:val="00762736"/>
    <w:rsid w:val="00764483"/>
    <w:rsid w:val="0076510E"/>
    <w:rsid w:val="00766268"/>
    <w:rsid w:val="00766484"/>
    <w:rsid w:val="0076663A"/>
    <w:rsid w:val="0077104A"/>
    <w:rsid w:val="00772E78"/>
    <w:rsid w:val="007748DC"/>
    <w:rsid w:val="00774E07"/>
    <w:rsid w:val="00775C84"/>
    <w:rsid w:val="0077624C"/>
    <w:rsid w:val="0077779C"/>
    <w:rsid w:val="00777846"/>
    <w:rsid w:val="00777CD7"/>
    <w:rsid w:val="007801DC"/>
    <w:rsid w:val="0078090D"/>
    <w:rsid w:val="00780F95"/>
    <w:rsid w:val="0078249D"/>
    <w:rsid w:val="007829D4"/>
    <w:rsid w:val="007875D5"/>
    <w:rsid w:val="0079300D"/>
    <w:rsid w:val="00795BEB"/>
    <w:rsid w:val="00796D3F"/>
    <w:rsid w:val="007975DA"/>
    <w:rsid w:val="00797820"/>
    <w:rsid w:val="007A0E84"/>
    <w:rsid w:val="007A1488"/>
    <w:rsid w:val="007A4EA6"/>
    <w:rsid w:val="007A56EE"/>
    <w:rsid w:val="007A6EE1"/>
    <w:rsid w:val="007A6F46"/>
    <w:rsid w:val="007A7215"/>
    <w:rsid w:val="007B16B9"/>
    <w:rsid w:val="007B2E8E"/>
    <w:rsid w:val="007B3BA8"/>
    <w:rsid w:val="007B4E02"/>
    <w:rsid w:val="007B636B"/>
    <w:rsid w:val="007B6FBD"/>
    <w:rsid w:val="007B7117"/>
    <w:rsid w:val="007B7D13"/>
    <w:rsid w:val="007C2E1F"/>
    <w:rsid w:val="007C3516"/>
    <w:rsid w:val="007C3FF3"/>
    <w:rsid w:val="007C6857"/>
    <w:rsid w:val="007D01FC"/>
    <w:rsid w:val="007D1CB7"/>
    <w:rsid w:val="007D515A"/>
    <w:rsid w:val="007E2359"/>
    <w:rsid w:val="007E3958"/>
    <w:rsid w:val="007E3A06"/>
    <w:rsid w:val="007E4F14"/>
    <w:rsid w:val="007E501C"/>
    <w:rsid w:val="007E7BA6"/>
    <w:rsid w:val="007F167C"/>
    <w:rsid w:val="007F1EED"/>
    <w:rsid w:val="008003D6"/>
    <w:rsid w:val="00802941"/>
    <w:rsid w:val="0080644D"/>
    <w:rsid w:val="00810652"/>
    <w:rsid w:val="0081077D"/>
    <w:rsid w:val="008132A5"/>
    <w:rsid w:val="00813456"/>
    <w:rsid w:val="0081425C"/>
    <w:rsid w:val="0081506A"/>
    <w:rsid w:val="008156A3"/>
    <w:rsid w:val="008159A1"/>
    <w:rsid w:val="008164E6"/>
    <w:rsid w:val="00820192"/>
    <w:rsid w:val="008210D0"/>
    <w:rsid w:val="00821B68"/>
    <w:rsid w:val="00822C1A"/>
    <w:rsid w:val="0082554B"/>
    <w:rsid w:val="00826A14"/>
    <w:rsid w:val="00826CBA"/>
    <w:rsid w:val="008272B9"/>
    <w:rsid w:val="0083078E"/>
    <w:rsid w:val="00832F55"/>
    <w:rsid w:val="008348C8"/>
    <w:rsid w:val="00841EF5"/>
    <w:rsid w:val="00842F6F"/>
    <w:rsid w:val="00843FDC"/>
    <w:rsid w:val="00844548"/>
    <w:rsid w:val="008455EA"/>
    <w:rsid w:val="008520AD"/>
    <w:rsid w:val="00852A85"/>
    <w:rsid w:val="008538C0"/>
    <w:rsid w:val="00854CB6"/>
    <w:rsid w:val="00856271"/>
    <w:rsid w:val="0085756E"/>
    <w:rsid w:val="00864020"/>
    <w:rsid w:val="00870F86"/>
    <w:rsid w:val="008744B5"/>
    <w:rsid w:val="00875143"/>
    <w:rsid w:val="00877A32"/>
    <w:rsid w:val="00880AB1"/>
    <w:rsid w:val="00880AB7"/>
    <w:rsid w:val="008811D1"/>
    <w:rsid w:val="00885BD1"/>
    <w:rsid w:val="00886EBC"/>
    <w:rsid w:val="00886F1C"/>
    <w:rsid w:val="00890CC4"/>
    <w:rsid w:val="00891332"/>
    <w:rsid w:val="00892B0A"/>
    <w:rsid w:val="00894FCF"/>
    <w:rsid w:val="00895466"/>
    <w:rsid w:val="008965C7"/>
    <w:rsid w:val="00896B73"/>
    <w:rsid w:val="00896DAB"/>
    <w:rsid w:val="00897BD7"/>
    <w:rsid w:val="00897F17"/>
    <w:rsid w:val="008A00BF"/>
    <w:rsid w:val="008A0B45"/>
    <w:rsid w:val="008A20F0"/>
    <w:rsid w:val="008A34D4"/>
    <w:rsid w:val="008A3E65"/>
    <w:rsid w:val="008A4270"/>
    <w:rsid w:val="008A4BDC"/>
    <w:rsid w:val="008A5943"/>
    <w:rsid w:val="008B1647"/>
    <w:rsid w:val="008B1837"/>
    <w:rsid w:val="008B2214"/>
    <w:rsid w:val="008B708F"/>
    <w:rsid w:val="008C0A82"/>
    <w:rsid w:val="008C0F92"/>
    <w:rsid w:val="008C185A"/>
    <w:rsid w:val="008C3F05"/>
    <w:rsid w:val="008C516C"/>
    <w:rsid w:val="008C639C"/>
    <w:rsid w:val="008C6A36"/>
    <w:rsid w:val="008C7D25"/>
    <w:rsid w:val="008D3FEA"/>
    <w:rsid w:val="008D6C1C"/>
    <w:rsid w:val="008D70A9"/>
    <w:rsid w:val="008D752A"/>
    <w:rsid w:val="008D7ADD"/>
    <w:rsid w:val="008E44F4"/>
    <w:rsid w:val="008E5D76"/>
    <w:rsid w:val="008E77F4"/>
    <w:rsid w:val="008E7CD2"/>
    <w:rsid w:val="008F121E"/>
    <w:rsid w:val="008F2B5C"/>
    <w:rsid w:val="008F2D4F"/>
    <w:rsid w:val="008F32E8"/>
    <w:rsid w:val="009001F0"/>
    <w:rsid w:val="00902EBD"/>
    <w:rsid w:val="0090303F"/>
    <w:rsid w:val="009044B6"/>
    <w:rsid w:val="00910040"/>
    <w:rsid w:val="009101AA"/>
    <w:rsid w:val="009103D1"/>
    <w:rsid w:val="009205E5"/>
    <w:rsid w:val="0092123E"/>
    <w:rsid w:val="0092231D"/>
    <w:rsid w:val="00923E2D"/>
    <w:rsid w:val="00925DCF"/>
    <w:rsid w:val="009261BE"/>
    <w:rsid w:val="00926845"/>
    <w:rsid w:val="009310F4"/>
    <w:rsid w:val="00933CD9"/>
    <w:rsid w:val="00933DAE"/>
    <w:rsid w:val="009340B0"/>
    <w:rsid w:val="00937B8E"/>
    <w:rsid w:val="00941546"/>
    <w:rsid w:val="0094217A"/>
    <w:rsid w:val="0094220C"/>
    <w:rsid w:val="00943326"/>
    <w:rsid w:val="0094399C"/>
    <w:rsid w:val="00943BC0"/>
    <w:rsid w:val="00946CAC"/>
    <w:rsid w:val="00947694"/>
    <w:rsid w:val="00947E88"/>
    <w:rsid w:val="00950CE1"/>
    <w:rsid w:val="00951288"/>
    <w:rsid w:val="00952F2C"/>
    <w:rsid w:val="00954615"/>
    <w:rsid w:val="009551BF"/>
    <w:rsid w:val="00957449"/>
    <w:rsid w:val="009618A2"/>
    <w:rsid w:val="00961E3F"/>
    <w:rsid w:val="009645C9"/>
    <w:rsid w:val="009651EB"/>
    <w:rsid w:val="00965473"/>
    <w:rsid w:val="00965B43"/>
    <w:rsid w:val="00966541"/>
    <w:rsid w:val="00967C1D"/>
    <w:rsid w:val="009715E5"/>
    <w:rsid w:val="00975600"/>
    <w:rsid w:val="0097664E"/>
    <w:rsid w:val="009801DF"/>
    <w:rsid w:val="009803EA"/>
    <w:rsid w:val="00982BD7"/>
    <w:rsid w:val="00985A57"/>
    <w:rsid w:val="00990362"/>
    <w:rsid w:val="00991186"/>
    <w:rsid w:val="00993129"/>
    <w:rsid w:val="00994A95"/>
    <w:rsid w:val="00996FFD"/>
    <w:rsid w:val="009A1DE8"/>
    <w:rsid w:val="009A5B6D"/>
    <w:rsid w:val="009A5DA3"/>
    <w:rsid w:val="009A6EA2"/>
    <w:rsid w:val="009A7427"/>
    <w:rsid w:val="009A7A2F"/>
    <w:rsid w:val="009A7B42"/>
    <w:rsid w:val="009A7EAE"/>
    <w:rsid w:val="009A7FF5"/>
    <w:rsid w:val="009B0553"/>
    <w:rsid w:val="009B299C"/>
    <w:rsid w:val="009B30C8"/>
    <w:rsid w:val="009B4707"/>
    <w:rsid w:val="009B4A48"/>
    <w:rsid w:val="009B5302"/>
    <w:rsid w:val="009B59FC"/>
    <w:rsid w:val="009B5DFE"/>
    <w:rsid w:val="009B66C2"/>
    <w:rsid w:val="009B671F"/>
    <w:rsid w:val="009B6D7E"/>
    <w:rsid w:val="009C02BF"/>
    <w:rsid w:val="009C14CD"/>
    <w:rsid w:val="009C238A"/>
    <w:rsid w:val="009C3818"/>
    <w:rsid w:val="009C467F"/>
    <w:rsid w:val="009C66D1"/>
    <w:rsid w:val="009C67DD"/>
    <w:rsid w:val="009D0205"/>
    <w:rsid w:val="009D33F0"/>
    <w:rsid w:val="009D4F1C"/>
    <w:rsid w:val="009D615D"/>
    <w:rsid w:val="009E25BC"/>
    <w:rsid w:val="009E3FD5"/>
    <w:rsid w:val="009E5A21"/>
    <w:rsid w:val="009F2EA9"/>
    <w:rsid w:val="009F4E04"/>
    <w:rsid w:val="009F742F"/>
    <w:rsid w:val="009F765E"/>
    <w:rsid w:val="00A047F2"/>
    <w:rsid w:val="00A11040"/>
    <w:rsid w:val="00A12235"/>
    <w:rsid w:val="00A16854"/>
    <w:rsid w:val="00A1712B"/>
    <w:rsid w:val="00A21A76"/>
    <w:rsid w:val="00A23E68"/>
    <w:rsid w:val="00A257E1"/>
    <w:rsid w:val="00A2594E"/>
    <w:rsid w:val="00A30379"/>
    <w:rsid w:val="00A3064A"/>
    <w:rsid w:val="00A319F2"/>
    <w:rsid w:val="00A34160"/>
    <w:rsid w:val="00A344C4"/>
    <w:rsid w:val="00A43017"/>
    <w:rsid w:val="00A43A87"/>
    <w:rsid w:val="00A43FAD"/>
    <w:rsid w:val="00A45713"/>
    <w:rsid w:val="00A52ABA"/>
    <w:rsid w:val="00A52E6C"/>
    <w:rsid w:val="00A53F1D"/>
    <w:rsid w:val="00A54727"/>
    <w:rsid w:val="00A570DE"/>
    <w:rsid w:val="00A57435"/>
    <w:rsid w:val="00A60402"/>
    <w:rsid w:val="00A60D7E"/>
    <w:rsid w:val="00A60F7B"/>
    <w:rsid w:val="00A61331"/>
    <w:rsid w:val="00A64FD5"/>
    <w:rsid w:val="00A65278"/>
    <w:rsid w:val="00A6562A"/>
    <w:rsid w:val="00A6645B"/>
    <w:rsid w:val="00A670A8"/>
    <w:rsid w:val="00A67B33"/>
    <w:rsid w:val="00A70C07"/>
    <w:rsid w:val="00A716E4"/>
    <w:rsid w:val="00A71757"/>
    <w:rsid w:val="00A72945"/>
    <w:rsid w:val="00A731A6"/>
    <w:rsid w:val="00A737DC"/>
    <w:rsid w:val="00A74807"/>
    <w:rsid w:val="00A74A30"/>
    <w:rsid w:val="00A80903"/>
    <w:rsid w:val="00A81F85"/>
    <w:rsid w:val="00A83963"/>
    <w:rsid w:val="00A84D7D"/>
    <w:rsid w:val="00A865FD"/>
    <w:rsid w:val="00A87DDD"/>
    <w:rsid w:val="00A91AA6"/>
    <w:rsid w:val="00A956D3"/>
    <w:rsid w:val="00A95B29"/>
    <w:rsid w:val="00A9768F"/>
    <w:rsid w:val="00AA09B9"/>
    <w:rsid w:val="00AA2217"/>
    <w:rsid w:val="00AA6194"/>
    <w:rsid w:val="00AA6764"/>
    <w:rsid w:val="00AA68E4"/>
    <w:rsid w:val="00AA78A9"/>
    <w:rsid w:val="00AA7AB2"/>
    <w:rsid w:val="00AB03E2"/>
    <w:rsid w:val="00AB11A9"/>
    <w:rsid w:val="00AB1373"/>
    <w:rsid w:val="00AB1379"/>
    <w:rsid w:val="00AB1835"/>
    <w:rsid w:val="00AB1F24"/>
    <w:rsid w:val="00AB30A2"/>
    <w:rsid w:val="00AB5374"/>
    <w:rsid w:val="00AB7EC1"/>
    <w:rsid w:val="00AC0206"/>
    <w:rsid w:val="00AC0478"/>
    <w:rsid w:val="00AC2986"/>
    <w:rsid w:val="00AC2AF6"/>
    <w:rsid w:val="00AC5AF4"/>
    <w:rsid w:val="00AD3401"/>
    <w:rsid w:val="00AD3853"/>
    <w:rsid w:val="00AD6280"/>
    <w:rsid w:val="00AE14E7"/>
    <w:rsid w:val="00AE1F12"/>
    <w:rsid w:val="00AE55C2"/>
    <w:rsid w:val="00AF01EF"/>
    <w:rsid w:val="00AF1BAF"/>
    <w:rsid w:val="00AF32A9"/>
    <w:rsid w:val="00AF3BA0"/>
    <w:rsid w:val="00AF66F7"/>
    <w:rsid w:val="00B03144"/>
    <w:rsid w:val="00B068B1"/>
    <w:rsid w:val="00B0739F"/>
    <w:rsid w:val="00B10E74"/>
    <w:rsid w:val="00B129E3"/>
    <w:rsid w:val="00B1366B"/>
    <w:rsid w:val="00B144DE"/>
    <w:rsid w:val="00B1651A"/>
    <w:rsid w:val="00B1753A"/>
    <w:rsid w:val="00B21272"/>
    <w:rsid w:val="00B2218C"/>
    <w:rsid w:val="00B22199"/>
    <w:rsid w:val="00B22A29"/>
    <w:rsid w:val="00B306BC"/>
    <w:rsid w:val="00B30D44"/>
    <w:rsid w:val="00B349C7"/>
    <w:rsid w:val="00B36166"/>
    <w:rsid w:val="00B41F4F"/>
    <w:rsid w:val="00B435F9"/>
    <w:rsid w:val="00B43636"/>
    <w:rsid w:val="00B4567C"/>
    <w:rsid w:val="00B4572F"/>
    <w:rsid w:val="00B47565"/>
    <w:rsid w:val="00B51CE7"/>
    <w:rsid w:val="00B552BE"/>
    <w:rsid w:val="00B55CAF"/>
    <w:rsid w:val="00B579EA"/>
    <w:rsid w:val="00B6109F"/>
    <w:rsid w:val="00B611C6"/>
    <w:rsid w:val="00B63314"/>
    <w:rsid w:val="00B63449"/>
    <w:rsid w:val="00B6526B"/>
    <w:rsid w:val="00B658F9"/>
    <w:rsid w:val="00B6646E"/>
    <w:rsid w:val="00B670CA"/>
    <w:rsid w:val="00B71721"/>
    <w:rsid w:val="00B71BDE"/>
    <w:rsid w:val="00B72607"/>
    <w:rsid w:val="00B73924"/>
    <w:rsid w:val="00B824E9"/>
    <w:rsid w:val="00B828E0"/>
    <w:rsid w:val="00B835A7"/>
    <w:rsid w:val="00B85137"/>
    <w:rsid w:val="00B91457"/>
    <w:rsid w:val="00B9239C"/>
    <w:rsid w:val="00B92ACD"/>
    <w:rsid w:val="00B93E58"/>
    <w:rsid w:val="00B955AB"/>
    <w:rsid w:val="00B95E92"/>
    <w:rsid w:val="00B97BED"/>
    <w:rsid w:val="00BA0964"/>
    <w:rsid w:val="00BA42C0"/>
    <w:rsid w:val="00BA5FB1"/>
    <w:rsid w:val="00BB2E59"/>
    <w:rsid w:val="00BB31A5"/>
    <w:rsid w:val="00BB3691"/>
    <w:rsid w:val="00BB3A0C"/>
    <w:rsid w:val="00BB433C"/>
    <w:rsid w:val="00BB4898"/>
    <w:rsid w:val="00BB4C3D"/>
    <w:rsid w:val="00BB644A"/>
    <w:rsid w:val="00BB68CE"/>
    <w:rsid w:val="00BB7946"/>
    <w:rsid w:val="00BC08C6"/>
    <w:rsid w:val="00BC205E"/>
    <w:rsid w:val="00BC550F"/>
    <w:rsid w:val="00BC5C5E"/>
    <w:rsid w:val="00BC78B0"/>
    <w:rsid w:val="00BD0152"/>
    <w:rsid w:val="00BD1019"/>
    <w:rsid w:val="00BD3151"/>
    <w:rsid w:val="00BD646A"/>
    <w:rsid w:val="00BD67D1"/>
    <w:rsid w:val="00BD72E2"/>
    <w:rsid w:val="00BE2FB5"/>
    <w:rsid w:val="00BE319C"/>
    <w:rsid w:val="00BF0D75"/>
    <w:rsid w:val="00BF41AC"/>
    <w:rsid w:val="00BF580B"/>
    <w:rsid w:val="00BF6A33"/>
    <w:rsid w:val="00BF7458"/>
    <w:rsid w:val="00C004B9"/>
    <w:rsid w:val="00C03D48"/>
    <w:rsid w:val="00C0652A"/>
    <w:rsid w:val="00C10550"/>
    <w:rsid w:val="00C114AB"/>
    <w:rsid w:val="00C1157D"/>
    <w:rsid w:val="00C128DC"/>
    <w:rsid w:val="00C150C2"/>
    <w:rsid w:val="00C20279"/>
    <w:rsid w:val="00C202A8"/>
    <w:rsid w:val="00C20379"/>
    <w:rsid w:val="00C20669"/>
    <w:rsid w:val="00C20F2F"/>
    <w:rsid w:val="00C2207E"/>
    <w:rsid w:val="00C22768"/>
    <w:rsid w:val="00C23F09"/>
    <w:rsid w:val="00C24880"/>
    <w:rsid w:val="00C2496C"/>
    <w:rsid w:val="00C24E60"/>
    <w:rsid w:val="00C256E1"/>
    <w:rsid w:val="00C33893"/>
    <w:rsid w:val="00C348AF"/>
    <w:rsid w:val="00C355E2"/>
    <w:rsid w:val="00C35845"/>
    <w:rsid w:val="00C407A2"/>
    <w:rsid w:val="00C4148F"/>
    <w:rsid w:val="00C41549"/>
    <w:rsid w:val="00C443CD"/>
    <w:rsid w:val="00C4523A"/>
    <w:rsid w:val="00C47432"/>
    <w:rsid w:val="00C51D9B"/>
    <w:rsid w:val="00C538FA"/>
    <w:rsid w:val="00C54D2F"/>
    <w:rsid w:val="00C5756D"/>
    <w:rsid w:val="00C61C3A"/>
    <w:rsid w:val="00C6678D"/>
    <w:rsid w:val="00C713A7"/>
    <w:rsid w:val="00C73217"/>
    <w:rsid w:val="00C74387"/>
    <w:rsid w:val="00C74DD7"/>
    <w:rsid w:val="00C75834"/>
    <w:rsid w:val="00C75DC8"/>
    <w:rsid w:val="00C80C3A"/>
    <w:rsid w:val="00C80E5E"/>
    <w:rsid w:val="00C840FA"/>
    <w:rsid w:val="00C84E21"/>
    <w:rsid w:val="00C85AE0"/>
    <w:rsid w:val="00C865FB"/>
    <w:rsid w:val="00C86702"/>
    <w:rsid w:val="00C86CF3"/>
    <w:rsid w:val="00C9240C"/>
    <w:rsid w:val="00C94B6A"/>
    <w:rsid w:val="00C95A6B"/>
    <w:rsid w:val="00CA25E3"/>
    <w:rsid w:val="00CA2674"/>
    <w:rsid w:val="00CA5BC3"/>
    <w:rsid w:val="00CA62B3"/>
    <w:rsid w:val="00CA7341"/>
    <w:rsid w:val="00CA7A3C"/>
    <w:rsid w:val="00CA7CB9"/>
    <w:rsid w:val="00CB2950"/>
    <w:rsid w:val="00CB3A91"/>
    <w:rsid w:val="00CB5A1C"/>
    <w:rsid w:val="00CB6C6A"/>
    <w:rsid w:val="00CB7B27"/>
    <w:rsid w:val="00CC0578"/>
    <w:rsid w:val="00CC149E"/>
    <w:rsid w:val="00CC44B4"/>
    <w:rsid w:val="00CC6725"/>
    <w:rsid w:val="00CC6A4B"/>
    <w:rsid w:val="00CC6F84"/>
    <w:rsid w:val="00CC7CB3"/>
    <w:rsid w:val="00CD2320"/>
    <w:rsid w:val="00CD2CB4"/>
    <w:rsid w:val="00CD79BC"/>
    <w:rsid w:val="00CE0D54"/>
    <w:rsid w:val="00CE1F87"/>
    <w:rsid w:val="00CE3843"/>
    <w:rsid w:val="00CE394B"/>
    <w:rsid w:val="00CE5AA8"/>
    <w:rsid w:val="00CF051E"/>
    <w:rsid w:val="00CF18CA"/>
    <w:rsid w:val="00CF1BF2"/>
    <w:rsid w:val="00CF1E5B"/>
    <w:rsid w:val="00CF1F14"/>
    <w:rsid w:val="00CF4628"/>
    <w:rsid w:val="00CF5C51"/>
    <w:rsid w:val="00CF6E27"/>
    <w:rsid w:val="00CF71AD"/>
    <w:rsid w:val="00CF7CE2"/>
    <w:rsid w:val="00CF7F25"/>
    <w:rsid w:val="00D00B84"/>
    <w:rsid w:val="00D00C04"/>
    <w:rsid w:val="00D0152D"/>
    <w:rsid w:val="00D02017"/>
    <w:rsid w:val="00D05677"/>
    <w:rsid w:val="00D0623C"/>
    <w:rsid w:val="00D06FBF"/>
    <w:rsid w:val="00D1014A"/>
    <w:rsid w:val="00D10BD2"/>
    <w:rsid w:val="00D13821"/>
    <w:rsid w:val="00D13CEE"/>
    <w:rsid w:val="00D13E5B"/>
    <w:rsid w:val="00D2225D"/>
    <w:rsid w:val="00D230F2"/>
    <w:rsid w:val="00D23DBE"/>
    <w:rsid w:val="00D23F98"/>
    <w:rsid w:val="00D25F71"/>
    <w:rsid w:val="00D26615"/>
    <w:rsid w:val="00D30B9B"/>
    <w:rsid w:val="00D32343"/>
    <w:rsid w:val="00D336F7"/>
    <w:rsid w:val="00D3379B"/>
    <w:rsid w:val="00D33D68"/>
    <w:rsid w:val="00D33DCD"/>
    <w:rsid w:val="00D35B84"/>
    <w:rsid w:val="00D4221C"/>
    <w:rsid w:val="00D46212"/>
    <w:rsid w:val="00D47EAF"/>
    <w:rsid w:val="00D5140F"/>
    <w:rsid w:val="00D52992"/>
    <w:rsid w:val="00D53FCA"/>
    <w:rsid w:val="00D56B73"/>
    <w:rsid w:val="00D56E58"/>
    <w:rsid w:val="00D60F16"/>
    <w:rsid w:val="00D62AA3"/>
    <w:rsid w:val="00D63972"/>
    <w:rsid w:val="00D63B2E"/>
    <w:rsid w:val="00D64C45"/>
    <w:rsid w:val="00D64E61"/>
    <w:rsid w:val="00D6588C"/>
    <w:rsid w:val="00D67432"/>
    <w:rsid w:val="00D7049B"/>
    <w:rsid w:val="00D7061E"/>
    <w:rsid w:val="00D70CD4"/>
    <w:rsid w:val="00D7209A"/>
    <w:rsid w:val="00D729F6"/>
    <w:rsid w:val="00D72FFA"/>
    <w:rsid w:val="00D73EA1"/>
    <w:rsid w:val="00D746C7"/>
    <w:rsid w:val="00D757A0"/>
    <w:rsid w:val="00D80A9C"/>
    <w:rsid w:val="00D812ED"/>
    <w:rsid w:val="00D82745"/>
    <w:rsid w:val="00D86413"/>
    <w:rsid w:val="00D8698B"/>
    <w:rsid w:val="00D86C87"/>
    <w:rsid w:val="00D86DE0"/>
    <w:rsid w:val="00D91184"/>
    <w:rsid w:val="00D920CF"/>
    <w:rsid w:val="00D922D9"/>
    <w:rsid w:val="00D940F5"/>
    <w:rsid w:val="00D9555D"/>
    <w:rsid w:val="00D96569"/>
    <w:rsid w:val="00D966F9"/>
    <w:rsid w:val="00D96D9F"/>
    <w:rsid w:val="00D973D6"/>
    <w:rsid w:val="00D97D93"/>
    <w:rsid w:val="00DA0E6A"/>
    <w:rsid w:val="00DA37C2"/>
    <w:rsid w:val="00DA3B39"/>
    <w:rsid w:val="00DA42A2"/>
    <w:rsid w:val="00DA6D60"/>
    <w:rsid w:val="00DB02FE"/>
    <w:rsid w:val="00DB319E"/>
    <w:rsid w:val="00DB31B3"/>
    <w:rsid w:val="00DB522A"/>
    <w:rsid w:val="00DB6DE6"/>
    <w:rsid w:val="00DB7BEB"/>
    <w:rsid w:val="00DC1255"/>
    <w:rsid w:val="00DC2003"/>
    <w:rsid w:val="00DC2ACB"/>
    <w:rsid w:val="00DC2C6D"/>
    <w:rsid w:val="00DC4CD3"/>
    <w:rsid w:val="00DC57B0"/>
    <w:rsid w:val="00DC60EF"/>
    <w:rsid w:val="00DC63D2"/>
    <w:rsid w:val="00DC6CF4"/>
    <w:rsid w:val="00DD18EF"/>
    <w:rsid w:val="00DD195E"/>
    <w:rsid w:val="00DD1EA7"/>
    <w:rsid w:val="00DD4C84"/>
    <w:rsid w:val="00DD78A8"/>
    <w:rsid w:val="00DD7AD2"/>
    <w:rsid w:val="00DD7CF7"/>
    <w:rsid w:val="00DE2434"/>
    <w:rsid w:val="00DE7A10"/>
    <w:rsid w:val="00DF13AE"/>
    <w:rsid w:val="00DF14F2"/>
    <w:rsid w:val="00DF2F1E"/>
    <w:rsid w:val="00DF45B1"/>
    <w:rsid w:val="00E00605"/>
    <w:rsid w:val="00E031F7"/>
    <w:rsid w:val="00E116CA"/>
    <w:rsid w:val="00E12639"/>
    <w:rsid w:val="00E13102"/>
    <w:rsid w:val="00E13DC3"/>
    <w:rsid w:val="00E159C4"/>
    <w:rsid w:val="00E24B1A"/>
    <w:rsid w:val="00E26AE6"/>
    <w:rsid w:val="00E27194"/>
    <w:rsid w:val="00E3144B"/>
    <w:rsid w:val="00E31E42"/>
    <w:rsid w:val="00E32177"/>
    <w:rsid w:val="00E32AB1"/>
    <w:rsid w:val="00E33C20"/>
    <w:rsid w:val="00E345D1"/>
    <w:rsid w:val="00E3463D"/>
    <w:rsid w:val="00E438CC"/>
    <w:rsid w:val="00E43D7A"/>
    <w:rsid w:val="00E4561F"/>
    <w:rsid w:val="00E46E32"/>
    <w:rsid w:val="00E47126"/>
    <w:rsid w:val="00E477BA"/>
    <w:rsid w:val="00E54575"/>
    <w:rsid w:val="00E57351"/>
    <w:rsid w:val="00E577AD"/>
    <w:rsid w:val="00E57856"/>
    <w:rsid w:val="00E6216B"/>
    <w:rsid w:val="00E63243"/>
    <w:rsid w:val="00E650B9"/>
    <w:rsid w:val="00E66101"/>
    <w:rsid w:val="00E66755"/>
    <w:rsid w:val="00E6794D"/>
    <w:rsid w:val="00E67EF5"/>
    <w:rsid w:val="00E72854"/>
    <w:rsid w:val="00E751F4"/>
    <w:rsid w:val="00E75276"/>
    <w:rsid w:val="00E76FE6"/>
    <w:rsid w:val="00E83495"/>
    <w:rsid w:val="00E86449"/>
    <w:rsid w:val="00E8676A"/>
    <w:rsid w:val="00E87D24"/>
    <w:rsid w:val="00E90B84"/>
    <w:rsid w:val="00E92FBA"/>
    <w:rsid w:val="00E9308D"/>
    <w:rsid w:val="00E939AA"/>
    <w:rsid w:val="00E94BD0"/>
    <w:rsid w:val="00E966EF"/>
    <w:rsid w:val="00E96800"/>
    <w:rsid w:val="00EA011A"/>
    <w:rsid w:val="00EA0649"/>
    <w:rsid w:val="00EA0F53"/>
    <w:rsid w:val="00EA1760"/>
    <w:rsid w:val="00EA1854"/>
    <w:rsid w:val="00EA24ED"/>
    <w:rsid w:val="00EA2D88"/>
    <w:rsid w:val="00EA4421"/>
    <w:rsid w:val="00EA4C60"/>
    <w:rsid w:val="00EA5277"/>
    <w:rsid w:val="00EA735A"/>
    <w:rsid w:val="00EB5474"/>
    <w:rsid w:val="00EB56B5"/>
    <w:rsid w:val="00EB6D2B"/>
    <w:rsid w:val="00EC0C2E"/>
    <w:rsid w:val="00EC2B60"/>
    <w:rsid w:val="00EC3FB7"/>
    <w:rsid w:val="00EC4951"/>
    <w:rsid w:val="00EC542D"/>
    <w:rsid w:val="00EC5849"/>
    <w:rsid w:val="00EC6B16"/>
    <w:rsid w:val="00ED14D6"/>
    <w:rsid w:val="00EE01D2"/>
    <w:rsid w:val="00EE0AF7"/>
    <w:rsid w:val="00EE1403"/>
    <w:rsid w:val="00EE3784"/>
    <w:rsid w:val="00EE586A"/>
    <w:rsid w:val="00EE63E3"/>
    <w:rsid w:val="00EE73A3"/>
    <w:rsid w:val="00EE74F3"/>
    <w:rsid w:val="00EE79C8"/>
    <w:rsid w:val="00EF0F98"/>
    <w:rsid w:val="00EF1269"/>
    <w:rsid w:val="00EF2EA3"/>
    <w:rsid w:val="00EF324B"/>
    <w:rsid w:val="00EF43E2"/>
    <w:rsid w:val="00EF6587"/>
    <w:rsid w:val="00EF73EF"/>
    <w:rsid w:val="00EF7963"/>
    <w:rsid w:val="00EF7CD7"/>
    <w:rsid w:val="00F017A5"/>
    <w:rsid w:val="00F01F12"/>
    <w:rsid w:val="00F03396"/>
    <w:rsid w:val="00F137B4"/>
    <w:rsid w:val="00F13F9A"/>
    <w:rsid w:val="00F1591D"/>
    <w:rsid w:val="00F15974"/>
    <w:rsid w:val="00F16453"/>
    <w:rsid w:val="00F168E7"/>
    <w:rsid w:val="00F20BDF"/>
    <w:rsid w:val="00F21A44"/>
    <w:rsid w:val="00F262F5"/>
    <w:rsid w:val="00F2731D"/>
    <w:rsid w:val="00F320DF"/>
    <w:rsid w:val="00F32673"/>
    <w:rsid w:val="00F35AEC"/>
    <w:rsid w:val="00F36E19"/>
    <w:rsid w:val="00F36E1A"/>
    <w:rsid w:val="00F377A8"/>
    <w:rsid w:val="00F40D60"/>
    <w:rsid w:val="00F46D29"/>
    <w:rsid w:val="00F4734E"/>
    <w:rsid w:val="00F4780D"/>
    <w:rsid w:val="00F50129"/>
    <w:rsid w:val="00F51303"/>
    <w:rsid w:val="00F51BA4"/>
    <w:rsid w:val="00F524F2"/>
    <w:rsid w:val="00F54E6B"/>
    <w:rsid w:val="00F560DE"/>
    <w:rsid w:val="00F56520"/>
    <w:rsid w:val="00F56E77"/>
    <w:rsid w:val="00F579FD"/>
    <w:rsid w:val="00F644C4"/>
    <w:rsid w:val="00F65AEC"/>
    <w:rsid w:val="00F663A9"/>
    <w:rsid w:val="00F66803"/>
    <w:rsid w:val="00F70458"/>
    <w:rsid w:val="00F70797"/>
    <w:rsid w:val="00F72B77"/>
    <w:rsid w:val="00F73C01"/>
    <w:rsid w:val="00F751AD"/>
    <w:rsid w:val="00F75EB8"/>
    <w:rsid w:val="00F76709"/>
    <w:rsid w:val="00F80B57"/>
    <w:rsid w:val="00F85FEE"/>
    <w:rsid w:val="00F87E21"/>
    <w:rsid w:val="00F90A9F"/>
    <w:rsid w:val="00F9167F"/>
    <w:rsid w:val="00F92BF2"/>
    <w:rsid w:val="00F95D4E"/>
    <w:rsid w:val="00FA02D2"/>
    <w:rsid w:val="00FA5D63"/>
    <w:rsid w:val="00FA6EA8"/>
    <w:rsid w:val="00FB0C1D"/>
    <w:rsid w:val="00FB312F"/>
    <w:rsid w:val="00FB320A"/>
    <w:rsid w:val="00FB4B97"/>
    <w:rsid w:val="00FB7613"/>
    <w:rsid w:val="00FC0060"/>
    <w:rsid w:val="00FC3659"/>
    <w:rsid w:val="00FC55CA"/>
    <w:rsid w:val="00FC7D57"/>
    <w:rsid w:val="00FD0780"/>
    <w:rsid w:val="00FD1F4F"/>
    <w:rsid w:val="00FD36D2"/>
    <w:rsid w:val="00FD4D03"/>
    <w:rsid w:val="00FD6819"/>
    <w:rsid w:val="00FE0808"/>
    <w:rsid w:val="00FE0DC8"/>
    <w:rsid w:val="00FE14B5"/>
    <w:rsid w:val="00FE2EAA"/>
    <w:rsid w:val="00FE40D7"/>
    <w:rsid w:val="00FE4879"/>
    <w:rsid w:val="00FE5BD3"/>
    <w:rsid w:val="00FF1E7E"/>
    <w:rsid w:val="00FF628C"/>
    <w:rsid w:val="00FF62F9"/>
    <w:rsid w:val="00FF750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6B7"/>
    <w:pPr>
      <w:widowControl w:val="0"/>
      <w:autoSpaceDE w:val="0"/>
      <w:autoSpaceDN w:val="0"/>
      <w:adjustRightInd w:val="0"/>
    </w:pPr>
  </w:style>
  <w:style w:type="paragraph" w:styleId="2">
    <w:name w:val="heading 2"/>
    <w:basedOn w:val="a"/>
    <w:next w:val="a"/>
    <w:qFormat/>
    <w:rsid w:val="006466B7"/>
    <w:pPr>
      <w:keepNext/>
      <w:spacing w:before="240" w:after="60"/>
      <w:outlineLvl w:val="1"/>
    </w:pPr>
    <w:rPr>
      <w:rFonts w:ascii="Arial" w:hAnsi="Arial" w:cs="Arial"/>
      <w:b/>
      <w:bCs/>
      <w:i/>
      <w:iCs/>
      <w:sz w:val="28"/>
      <w:szCs w:val="28"/>
    </w:rPr>
  </w:style>
  <w:style w:type="paragraph" w:styleId="4">
    <w:name w:val="heading 4"/>
    <w:basedOn w:val="a"/>
    <w:next w:val="a"/>
    <w:qFormat/>
    <w:rsid w:val="006466B7"/>
    <w:pPr>
      <w:keepNext/>
      <w:widowControl/>
      <w:autoSpaceDE/>
      <w:autoSpaceDN/>
      <w:adjustRightInd/>
      <w:outlineLvl w:val="3"/>
    </w:pPr>
    <w:rPr>
      <w:sz w:val="24"/>
    </w:rPr>
  </w:style>
  <w:style w:type="paragraph" w:styleId="7">
    <w:name w:val="heading 7"/>
    <w:basedOn w:val="a"/>
    <w:next w:val="a"/>
    <w:link w:val="70"/>
    <w:semiHidden/>
    <w:unhideWhenUsed/>
    <w:qFormat/>
    <w:rsid w:val="001D190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466B7"/>
    <w:pPr>
      <w:widowControl/>
      <w:autoSpaceDE/>
      <w:autoSpaceDN/>
      <w:adjustRightInd/>
      <w:jc w:val="both"/>
    </w:pPr>
    <w:rPr>
      <w:sz w:val="24"/>
    </w:rPr>
  </w:style>
  <w:style w:type="paragraph" w:customStyle="1" w:styleId="21">
    <w:name w:val="Основной текст 21"/>
    <w:basedOn w:val="a"/>
    <w:rsid w:val="006466B7"/>
    <w:pPr>
      <w:widowControl/>
      <w:autoSpaceDE/>
      <w:autoSpaceDN/>
      <w:adjustRightInd/>
      <w:jc w:val="both"/>
    </w:pPr>
    <w:rPr>
      <w:b/>
      <w:sz w:val="24"/>
    </w:rPr>
  </w:style>
  <w:style w:type="paragraph" w:styleId="a3">
    <w:name w:val="header"/>
    <w:basedOn w:val="a"/>
    <w:rsid w:val="006466B7"/>
    <w:pPr>
      <w:tabs>
        <w:tab w:val="center" w:pos="4677"/>
        <w:tab w:val="right" w:pos="9355"/>
      </w:tabs>
    </w:pPr>
  </w:style>
  <w:style w:type="character" w:styleId="a4">
    <w:name w:val="page number"/>
    <w:basedOn w:val="a0"/>
    <w:rsid w:val="006466B7"/>
  </w:style>
  <w:style w:type="paragraph" w:styleId="a5">
    <w:name w:val="footer"/>
    <w:basedOn w:val="a"/>
    <w:rsid w:val="006466B7"/>
    <w:pPr>
      <w:tabs>
        <w:tab w:val="center" w:pos="4677"/>
        <w:tab w:val="right" w:pos="9355"/>
      </w:tabs>
    </w:pPr>
  </w:style>
  <w:style w:type="paragraph" w:styleId="a6">
    <w:name w:val="Body Text"/>
    <w:aliases w:val="Письмо в Интернет"/>
    <w:basedOn w:val="a"/>
    <w:link w:val="a7"/>
    <w:rsid w:val="00512B34"/>
    <w:pPr>
      <w:widowControl/>
      <w:autoSpaceDE/>
      <w:autoSpaceDN/>
      <w:adjustRightInd/>
    </w:pPr>
    <w:rPr>
      <w:sz w:val="24"/>
    </w:rPr>
  </w:style>
  <w:style w:type="table" w:styleId="a8">
    <w:name w:val="Table Grid"/>
    <w:basedOn w:val="a1"/>
    <w:rsid w:val="00C1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rsid w:val="00197E74"/>
    <w:rPr>
      <w:b/>
      <w:bCs/>
      <w:color w:val="008000"/>
      <w:sz w:val="20"/>
      <w:szCs w:val="20"/>
      <w:u w:val="single"/>
    </w:rPr>
  </w:style>
  <w:style w:type="paragraph" w:styleId="20">
    <w:name w:val="Body Text Indent 2"/>
    <w:basedOn w:val="a"/>
    <w:rsid w:val="009803EA"/>
    <w:pPr>
      <w:spacing w:after="120" w:line="480" w:lineRule="auto"/>
      <w:ind w:left="283"/>
    </w:pPr>
  </w:style>
  <w:style w:type="paragraph" w:customStyle="1" w:styleId="ConsPlusNormal">
    <w:name w:val="ConsPlusNormal"/>
    <w:rsid w:val="0003209C"/>
    <w:pPr>
      <w:autoSpaceDE w:val="0"/>
      <w:autoSpaceDN w:val="0"/>
      <w:adjustRightInd w:val="0"/>
      <w:ind w:firstLine="720"/>
    </w:pPr>
    <w:rPr>
      <w:rFonts w:ascii="Arial" w:hAnsi="Arial" w:cs="Arial"/>
    </w:rPr>
  </w:style>
  <w:style w:type="paragraph" w:styleId="aa">
    <w:name w:val="footnote text"/>
    <w:basedOn w:val="a"/>
    <w:semiHidden/>
    <w:rsid w:val="0003209C"/>
  </w:style>
  <w:style w:type="character" w:styleId="ab">
    <w:name w:val="footnote reference"/>
    <w:semiHidden/>
    <w:rsid w:val="0003209C"/>
    <w:rPr>
      <w:vertAlign w:val="superscript"/>
    </w:rPr>
  </w:style>
  <w:style w:type="paragraph" w:styleId="22">
    <w:name w:val="Body Text 2"/>
    <w:basedOn w:val="a"/>
    <w:link w:val="23"/>
    <w:rsid w:val="00162E7E"/>
    <w:pPr>
      <w:spacing w:after="120" w:line="480" w:lineRule="auto"/>
    </w:pPr>
  </w:style>
  <w:style w:type="paragraph" w:customStyle="1" w:styleId="1">
    <w:name w:val="Обычный1"/>
    <w:rsid w:val="00821B68"/>
    <w:pPr>
      <w:widowControl w:val="0"/>
      <w:jc w:val="both"/>
    </w:pPr>
    <w:rPr>
      <w:rFonts w:ascii="Arial" w:hAnsi="Arial" w:cs="Arial"/>
      <w:snapToGrid w:val="0"/>
      <w:sz w:val="24"/>
      <w:szCs w:val="24"/>
    </w:rPr>
  </w:style>
  <w:style w:type="paragraph" w:styleId="3">
    <w:name w:val="Body Text 3"/>
    <w:basedOn w:val="a"/>
    <w:rsid w:val="00102AB4"/>
    <w:pPr>
      <w:spacing w:after="120"/>
    </w:pPr>
    <w:rPr>
      <w:sz w:val="16"/>
      <w:szCs w:val="16"/>
    </w:rPr>
  </w:style>
  <w:style w:type="paragraph" w:customStyle="1" w:styleId="Iniiaiieoaenoioaoa">
    <w:name w:val="Iniiaiie oaeno io?aoa"/>
    <w:rsid w:val="00991186"/>
    <w:pPr>
      <w:widowControl w:val="0"/>
      <w:spacing w:line="240" w:lineRule="atLeast"/>
      <w:ind w:firstLine="720"/>
      <w:jc w:val="both"/>
    </w:pPr>
    <w:rPr>
      <w:sz w:val="24"/>
      <w:lang w:val="en-US"/>
    </w:rPr>
  </w:style>
  <w:style w:type="paragraph" w:styleId="ac">
    <w:name w:val="Body Text Indent"/>
    <w:basedOn w:val="a"/>
    <w:rsid w:val="00991186"/>
    <w:pPr>
      <w:spacing w:after="120"/>
      <w:ind w:left="283"/>
    </w:pPr>
  </w:style>
  <w:style w:type="paragraph" w:customStyle="1" w:styleId="ad">
    <w:name w:val="Стиль"/>
    <w:rsid w:val="00C24E60"/>
    <w:pPr>
      <w:widowControl w:val="0"/>
      <w:autoSpaceDE w:val="0"/>
      <w:autoSpaceDN w:val="0"/>
      <w:adjustRightInd w:val="0"/>
    </w:pPr>
    <w:rPr>
      <w:sz w:val="24"/>
      <w:szCs w:val="24"/>
    </w:rPr>
  </w:style>
  <w:style w:type="paragraph" w:styleId="ae">
    <w:name w:val="Balloon Text"/>
    <w:basedOn w:val="a"/>
    <w:semiHidden/>
    <w:rsid w:val="008A00BF"/>
    <w:rPr>
      <w:rFonts w:ascii="Tahoma" w:hAnsi="Tahoma" w:cs="Tahoma"/>
      <w:sz w:val="16"/>
      <w:szCs w:val="16"/>
    </w:rPr>
  </w:style>
  <w:style w:type="paragraph" w:customStyle="1" w:styleId="ConsPlusTitle">
    <w:name w:val="ConsPlusTitle"/>
    <w:rsid w:val="008E77F4"/>
    <w:pPr>
      <w:autoSpaceDE w:val="0"/>
      <w:autoSpaceDN w:val="0"/>
      <w:adjustRightInd w:val="0"/>
    </w:pPr>
    <w:rPr>
      <w:rFonts w:ascii="Tahoma" w:hAnsi="Tahoma" w:cs="Tahoma"/>
      <w:b/>
      <w:bCs/>
    </w:rPr>
  </w:style>
  <w:style w:type="paragraph" w:customStyle="1" w:styleId="ConsPlusNonformat">
    <w:name w:val="ConsPlusNonformat"/>
    <w:rsid w:val="005B7DCE"/>
    <w:pPr>
      <w:autoSpaceDE w:val="0"/>
      <w:autoSpaceDN w:val="0"/>
      <w:adjustRightInd w:val="0"/>
    </w:pPr>
    <w:rPr>
      <w:rFonts w:ascii="Courier New" w:hAnsi="Courier New" w:cs="Courier New"/>
    </w:rPr>
  </w:style>
  <w:style w:type="character" w:customStyle="1" w:styleId="70">
    <w:name w:val="Заголовок 7 Знак"/>
    <w:link w:val="7"/>
    <w:semiHidden/>
    <w:rsid w:val="001D1900"/>
    <w:rPr>
      <w:rFonts w:ascii="Calibri" w:eastAsia="Times New Roman" w:hAnsi="Calibri" w:cs="Times New Roman"/>
      <w:sz w:val="24"/>
      <w:szCs w:val="24"/>
    </w:rPr>
  </w:style>
  <w:style w:type="paragraph" w:styleId="af">
    <w:name w:val="List Paragraph"/>
    <w:basedOn w:val="a"/>
    <w:uiPriority w:val="34"/>
    <w:qFormat/>
    <w:rsid w:val="00AE55C2"/>
    <w:pPr>
      <w:ind w:left="720"/>
      <w:contextualSpacing/>
    </w:pPr>
  </w:style>
  <w:style w:type="paragraph" w:styleId="af0">
    <w:name w:val="endnote text"/>
    <w:basedOn w:val="a"/>
    <w:link w:val="af1"/>
    <w:rsid w:val="00DF14F2"/>
    <w:pPr>
      <w:widowControl/>
      <w:autoSpaceDE/>
      <w:autoSpaceDN/>
      <w:adjustRightInd/>
    </w:pPr>
  </w:style>
  <w:style w:type="character" w:customStyle="1" w:styleId="af1">
    <w:name w:val="Текст концевой сноски Знак"/>
    <w:basedOn w:val="a0"/>
    <w:link w:val="af0"/>
    <w:rsid w:val="00DF14F2"/>
  </w:style>
  <w:style w:type="character" w:customStyle="1" w:styleId="23">
    <w:name w:val="Основной текст 2 Знак"/>
    <w:basedOn w:val="a0"/>
    <w:link w:val="22"/>
    <w:rsid w:val="005F61E7"/>
  </w:style>
  <w:style w:type="character" w:customStyle="1" w:styleId="a7">
    <w:name w:val="Основной текст Знак"/>
    <w:aliases w:val="Письмо в Интернет Знак"/>
    <w:link w:val="a6"/>
    <w:locked/>
    <w:rsid w:val="00422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6B7"/>
    <w:pPr>
      <w:widowControl w:val="0"/>
      <w:autoSpaceDE w:val="0"/>
      <w:autoSpaceDN w:val="0"/>
      <w:adjustRightInd w:val="0"/>
    </w:pPr>
  </w:style>
  <w:style w:type="paragraph" w:styleId="2">
    <w:name w:val="heading 2"/>
    <w:basedOn w:val="a"/>
    <w:next w:val="a"/>
    <w:qFormat/>
    <w:rsid w:val="006466B7"/>
    <w:pPr>
      <w:keepNext/>
      <w:spacing w:before="240" w:after="60"/>
      <w:outlineLvl w:val="1"/>
    </w:pPr>
    <w:rPr>
      <w:rFonts w:ascii="Arial" w:hAnsi="Arial" w:cs="Arial"/>
      <w:b/>
      <w:bCs/>
      <w:i/>
      <w:iCs/>
      <w:sz w:val="28"/>
      <w:szCs w:val="28"/>
    </w:rPr>
  </w:style>
  <w:style w:type="paragraph" w:styleId="4">
    <w:name w:val="heading 4"/>
    <w:basedOn w:val="a"/>
    <w:next w:val="a"/>
    <w:qFormat/>
    <w:rsid w:val="006466B7"/>
    <w:pPr>
      <w:keepNext/>
      <w:widowControl/>
      <w:autoSpaceDE/>
      <w:autoSpaceDN/>
      <w:adjustRightInd/>
      <w:outlineLvl w:val="3"/>
    </w:pPr>
    <w:rPr>
      <w:sz w:val="24"/>
    </w:rPr>
  </w:style>
  <w:style w:type="paragraph" w:styleId="7">
    <w:name w:val="heading 7"/>
    <w:basedOn w:val="a"/>
    <w:next w:val="a"/>
    <w:link w:val="70"/>
    <w:semiHidden/>
    <w:unhideWhenUsed/>
    <w:qFormat/>
    <w:rsid w:val="001D190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6466B7"/>
    <w:pPr>
      <w:widowControl/>
      <w:autoSpaceDE/>
      <w:autoSpaceDN/>
      <w:adjustRightInd/>
      <w:jc w:val="both"/>
    </w:pPr>
    <w:rPr>
      <w:sz w:val="24"/>
    </w:rPr>
  </w:style>
  <w:style w:type="paragraph" w:customStyle="1" w:styleId="21">
    <w:name w:val="Основной текст 21"/>
    <w:basedOn w:val="a"/>
    <w:rsid w:val="006466B7"/>
    <w:pPr>
      <w:widowControl/>
      <w:autoSpaceDE/>
      <w:autoSpaceDN/>
      <w:adjustRightInd/>
      <w:jc w:val="both"/>
    </w:pPr>
    <w:rPr>
      <w:b/>
      <w:sz w:val="24"/>
    </w:rPr>
  </w:style>
  <w:style w:type="paragraph" w:styleId="a3">
    <w:name w:val="header"/>
    <w:basedOn w:val="a"/>
    <w:rsid w:val="006466B7"/>
    <w:pPr>
      <w:tabs>
        <w:tab w:val="center" w:pos="4677"/>
        <w:tab w:val="right" w:pos="9355"/>
      </w:tabs>
    </w:pPr>
  </w:style>
  <w:style w:type="character" w:styleId="a4">
    <w:name w:val="page number"/>
    <w:basedOn w:val="a0"/>
    <w:rsid w:val="006466B7"/>
  </w:style>
  <w:style w:type="paragraph" w:styleId="a5">
    <w:name w:val="footer"/>
    <w:basedOn w:val="a"/>
    <w:rsid w:val="006466B7"/>
    <w:pPr>
      <w:tabs>
        <w:tab w:val="center" w:pos="4677"/>
        <w:tab w:val="right" w:pos="9355"/>
      </w:tabs>
    </w:pPr>
  </w:style>
  <w:style w:type="paragraph" w:styleId="a6">
    <w:name w:val="Body Text"/>
    <w:aliases w:val="Письмо в Интернет"/>
    <w:basedOn w:val="a"/>
    <w:link w:val="a7"/>
    <w:rsid w:val="00512B34"/>
    <w:pPr>
      <w:widowControl/>
      <w:autoSpaceDE/>
      <w:autoSpaceDN/>
      <w:adjustRightInd/>
    </w:pPr>
    <w:rPr>
      <w:sz w:val="24"/>
    </w:rPr>
  </w:style>
  <w:style w:type="table" w:styleId="a8">
    <w:name w:val="Table Grid"/>
    <w:basedOn w:val="a1"/>
    <w:rsid w:val="00C1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rsid w:val="00197E74"/>
    <w:rPr>
      <w:b/>
      <w:bCs/>
      <w:color w:val="008000"/>
      <w:sz w:val="20"/>
      <w:szCs w:val="20"/>
      <w:u w:val="single"/>
    </w:rPr>
  </w:style>
  <w:style w:type="paragraph" w:styleId="20">
    <w:name w:val="Body Text Indent 2"/>
    <w:basedOn w:val="a"/>
    <w:rsid w:val="009803EA"/>
    <w:pPr>
      <w:spacing w:after="120" w:line="480" w:lineRule="auto"/>
      <w:ind w:left="283"/>
    </w:pPr>
  </w:style>
  <w:style w:type="paragraph" w:customStyle="1" w:styleId="ConsPlusNormal">
    <w:name w:val="ConsPlusNormal"/>
    <w:rsid w:val="0003209C"/>
    <w:pPr>
      <w:autoSpaceDE w:val="0"/>
      <w:autoSpaceDN w:val="0"/>
      <w:adjustRightInd w:val="0"/>
      <w:ind w:firstLine="720"/>
    </w:pPr>
    <w:rPr>
      <w:rFonts w:ascii="Arial" w:hAnsi="Arial" w:cs="Arial"/>
    </w:rPr>
  </w:style>
  <w:style w:type="paragraph" w:styleId="aa">
    <w:name w:val="footnote text"/>
    <w:basedOn w:val="a"/>
    <w:semiHidden/>
    <w:rsid w:val="0003209C"/>
  </w:style>
  <w:style w:type="character" w:styleId="ab">
    <w:name w:val="footnote reference"/>
    <w:semiHidden/>
    <w:rsid w:val="0003209C"/>
    <w:rPr>
      <w:vertAlign w:val="superscript"/>
    </w:rPr>
  </w:style>
  <w:style w:type="paragraph" w:styleId="22">
    <w:name w:val="Body Text 2"/>
    <w:basedOn w:val="a"/>
    <w:link w:val="23"/>
    <w:rsid w:val="00162E7E"/>
    <w:pPr>
      <w:spacing w:after="120" w:line="480" w:lineRule="auto"/>
    </w:pPr>
  </w:style>
  <w:style w:type="paragraph" w:customStyle="1" w:styleId="1">
    <w:name w:val="Обычный1"/>
    <w:rsid w:val="00821B68"/>
    <w:pPr>
      <w:widowControl w:val="0"/>
      <w:jc w:val="both"/>
    </w:pPr>
    <w:rPr>
      <w:rFonts w:ascii="Arial" w:hAnsi="Arial" w:cs="Arial"/>
      <w:snapToGrid w:val="0"/>
      <w:sz w:val="24"/>
      <w:szCs w:val="24"/>
    </w:rPr>
  </w:style>
  <w:style w:type="paragraph" w:styleId="3">
    <w:name w:val="Body Text 3"/>
    <w:basedOn w:val="a"/>
    <w:rsid w:val="00102AB4"/>
    <w:pPr>
      <w:spacing w:after="120"/>
    </w:pPr>
    <w:rPr>
      <w:sz w:val="16"/>
      <w:szCs w:val="16"/>
    </w:rPr>
  </w:style>
  <w:style w:type="paragraph" w:customStyle="1" w:styleId="Iniiaiieoaenoioaoa">
    <w:name w:val="Iniiaiie oaeno io?aoa"/>
    <w:rsid w:val="00991186"/>
    <w:pPr>
      <w:widowControl w:val="0"/>
      <w:spacing w:line="240" w:lineRule="atLeast"/>
      <w:ind w:firstLine="720"/>
      <w:jc w:val="both"/>
    </w:pPr>
    <w:rPr>
      <w:sz w:val="24"/>
      <w:lang w:val="en-US"/>
    </w:rPr>
  </w:style>
  <w:style w:type="paragraph" w:styleId="ac">
    <w:name w:val="Body Text Indent"/>
    <w:basedOn w:val="a"/>
    <w:rsid w:val="00991186"/>
    <w:pPr>
      <w:spacing w:after="120"/>
      <w:ind w:left="283"/>
    </w:pPr>
  </w:style>
  <w:style w:type="paragraph" w:customStyle="1" w:styleId="ad">
    <w:name w:val="Стиль"/>
    <w:rsid w:val="00C24E60"/>
    <w:pPr>
      <w:widowControl w:val="0"/>
      <w:autoSpaceDE w:val="0"/>
      <w:autoSpaceDN w:val="0"/>
      <w:adjustRightInd w:val="0"/>
    </w:pPr>
    <w:rPr>
      <w:sz w:val="24"/>
      <w:szCs w:val="24"/>
    </w:rPr>
  </w:style>
  <w:style w:type="paragraph" w:styleId="ae">
    <w:name w:val="Balloon Text"/>
    <w:basedOn w:val="a"/>
    <w:semiHidden/>
    <w:rsid w:val="008A00BF"/>
    <w:rPr>
      <w:rFonts w:ascii="Tahoma" w:hAnsi="Tahoma" w:cs="Tahoma"/>
      <w:sz w:val="16"/>
      <w:szCs w:val="16"/>
    </w:rPr>
  </w:style>
  <w:style w:type="paragraph" w:customStyle="1" w:styleId="ConsPlusTitle">
    <w:name w:val="ConsPlusTitle"/>
    <w:rsid w:val="008E77F4"/>
    <w:pPr>
      <w:autoSpaceDE w:val="0"/>
      <w:autoSpaceDN w:val="0"/>
      <w:adjustRightInd w:val="0"/>
    </w:pPr>
    <w:rPr>
      <w:rFonts w:ascii="Tahoma" w:hAnsi="Tahoma" w:cs="Tahoma"/>
      <w:b/>
      <w:bCs/>
    </w:rPr>
  </w:style>
  <w:style w:type="paragraph" w:customStyle="1" w:styleId="ConsPlusNonformat">
    <w:name w:val="ConsPlusNonformat"/>
    <w:rsid w:val="005B7DCE"/>
    <w:pPr>
      <w:autoSpaceDE w:val="0"/>
      <w:autoSpaceDN w:val="0"/>
      <w:adjustRightInd w:val="0"/>
    </w:pPr>
    <w:rPr>
      <w:rFonts w:ascii="Courier New" w:hAnsi="Courier New" w:cs="Courier New"/>
    </w:rPr>
  </w:style>
  <w:style w:type="character" w:customStyle="1" w:styleId="70">
    <w:name w:val="Заголовок 7 Знак"/>
    <w:link w:val="7"/>
    <w:semiHidden/>
    <w:rsid w:val="001D1900"/>
    <w:rPr>
      <w:rFonts w:ascii="Calibri" w:eastAsia="Times New Roman" w:hAnsi="Calibri" w:cs="Times New Roman"/>
      <w:sz w:val="24"/>
      <w:szCs w:val="24"/>
    </w:rPr>
  </w:style>
  <w:style w:type="paragraph" w:styleId="af">
    <w:name w:val="List Paragraph"/>
    <w:basedOn w:val="a"/>
    <w:uiPriority w:val="34"/>
    <w:qFormat/>
    <w:rsid w:val="00AE55C2"/>
    <w:pPr>
      <w:ind w:left="720"/>
      <w:contextualSpacing/>
    </w:pPr>
  </w:style>
  <w:style w:type="paragraph" w:styleId="af0">
    <w:name w:val="endnote text"/>
    <w:basedOn w:val="a"/>
    <w:link w:val="af1"/>
    <w:rsid w:val="00DF14F2"/>
    <w:pPr>
      <w:widowControl/>
      <w:autoSpaceDE/>
      <w:autoSpaceDN/>
      <w:adjustRightInd/>
    </w:pPr>
  </w:style>
  <w:style w:type="character" w:customStyle="1" w:styleId="af1">
    <w:name w:val="Текст концевой сноски Знак"/>
    <w:basedOn w:val="a0"/>
    <w:link w:val="af0"/>
    <w:rsid w:val="00DF14F2"/>
  </w:style>
  <w:style w:type="character" w:customStyle="1" w:styleId="23">
    <w:name w:val="Основной текст 2 Знак"/>
    <w:basedOn w:val="a0"/>
    <w:link w:val="22"/>
    <w:rsid w:val="005F61E7"/>
  </w:style>
  <w:style w:type="character" w:customStyle="1" w:styleId="a7">
    <w:name w:val="Основной текст Знак"/>
    <w:aliases w:val="Письмо в Интернет Знак"/>
    <w:link w:val="a6"/>
    <w:locked/>
    <w:rsid w:val="00422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5240">
      <w:bodyDiv w:val="1"/>
      <w:marLeft w:val="0"/>
      <w:marRight w:val="0"/>
      <w:marTop w:val="0"/>
      <w:marBottom w:val="0"/>
      <w:divBdr>
        <w:top w:val="none" w:sz="0" w:space="0" w:color="auto"/>
        <w:left w:val="none" w:sz="0" w:space="0" w:color="auto"/>
        <w:bottom w:val="none" w:sz="0" w:space="0" w:color="auto"/>
        <w:right w:val="none" w:sz="0" w:space="0" w:color="auto"/>
      </w:divBdr>
    </w:div>
    <w:div w:id="19452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7FB5-6D14-407C-8EB3-B18073E5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10</Pages>
  <Words>4766</Words>
  <Characters>36194</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Mro</Company>
  <LinksUpToDate>false</LinksUpToDate>
  <CharactersWithSpaces>40879</CharactersWithSpaces>
  <SharedDoc>false</SharedDoc>
  <HLinks>
    <vt:vector size="84" baseType="variant">
      <vt:variant>
        <vt:i4>3211373</vt:i4>
      </vt:variant>
      <vt:variant>
        <vt:i4>39</vt:i4>
      </vt:variant>
      <vt:variant>
        <vt:i4>0</vt:i4>
      </vt:variant>
      <vt:variant>
        <vt:i4>5</vt:i4>
      </vt:variant>
      <vt:variant>
        <vt:lpwstr>consultantplus://offline/main?base=LAW;n=111547;fld=134;dst=100053</vt:lpwstr>
      </vt:variant>
      <vt:variant>
        <vt:lpwstr/>
      </vt:variant>
      <vt:variant>
        <vt:i4>3211373</vt:i4>
      </vt:variant>
      <vt:variant>
        <vt:i4>36</vt:i4>
      </vt:variant>
      <vt:variant>
        <vt:i4>0</vt:i4>
      </vt:variant>
      <vt:variant>
        <vt:i4>5</vt:i4>
      </vt:variant>
      <vt:variant>
        <vt:lpwstr>consultantplus://offline/main?base=LAW;n=111547;fld=134;dst=100053</vt:lpwstr>
      </vt:variant>
      <vt:variant>
        <vt:lpwstr/>
      </vt:variant>
      <vt:variant>
        <vt:i4>3211368</vt:i4>
      </vt:variant>
      <vt:variant>
        <vt:i4>33</vt:i4>
      </vt:variant>
      <vt:variant>
        <vt:i4>0</vt:i4>
      </vt:variant>
      <vt:variant>
        <vt:i4>5</vt:i4>
      </vt:variant>
      <vt:variant>
        <vt:lpwstr>consultantplus://offline/main?base=LAW;n=114297;fld=134;dst=100279</vt:lpwstr>
      </vt:variant>
      <vt:variant>
        <vt:lpwstr/>
      </vt:variant>
      <vt:variant>
        <vt:i4>3407981</vt:i4>
      </vt:variant>
      <vt:variant>
        <vt:i4>30</vt:i4>
      </vt:variant>
      <vt:variant>
        <vt:i4>0</vt:i4>
      </vt:variant>
      <vt:variant>
        <vt:i4>5</vt:i4>
      </vt:variant>
      <vt:variant>
        <vt:lpwstr>consultantplus://offline/main?base=LAW;n=114260;fld=134;dst=100253</vt:lpwstr>
      </vt:variant>
      <vt:variant>
        <vt:lpwstr/>
      </vt:variant>
      <vt:variant>
        <vt:i4>3801191</vt:i4>
      </vt:variant>
      <vt:variant>
        <vt:i4>27</vt:i4>
      </vt:variant>
      <vt:variant>
        <vt:i4>0</vt:i4>
      </vt:variant>
      <vt:variant>
        <vt:i4>5</vt:i4>
      </vt:variant>
      <vt:variant>
        <vt:lpwstr>consultantplus://offline/main?base=LAW;n=114297;fld=134;dst=100484</vt:lpwstr>
      </vt:variant>
      <vt:variant>
        <vt:lpwstr/>
      </vt:variant>
      <vt:variant>
        <vt:i4>3801191</vt:i4>
      </vt:variant>
      <vt:variant>
        <vt:i4>24</vt:i4>
      </vt:variant>
      <vt:variant>
        <vt:i4>0</vt:i4>
      </vt:variant>
      <vt:variant>
        <vt:i4>5</vt:i4>
      </vt:variant>
      <vt:variant>
        <vt:lpwstr>consultantplus://offline/main?base=LAW;n=114297;fld=134;dst=100484</vt:lpwstr>
      </vt:variant>
      <vt:variant>
        <vt:lpwstr/>
      </vt:variant>
      <vt:variant>
        <vt:i4>3866728</vt:i4>
      </vt:variant>
      <vt:variant>
        <vt:i4>21</vt:i4>
      </vt:variant>
      <vt:variant>
        <vt:i4>0</vt:i4>
      </vt:variant>
      <vt:variant>
        <vt:i4>5</vt:i4>
      </vt:variant>
      <vt:variant>
        <vt:lpwstr>consultantplus://offline/main?base=LAW;n=114297;fld=134;dst=100273</vt:lpwstr>
      </vt:variant>
      <vt:variant>
        <vt:lpwstr/>
      </vt:variant>
      <vt:variant>
        <vt:i4>3211373</vt:i4>
      </vt:variant>
      <vt:variant>
        <vt:i4>18</vt:i4>
      </vt:variant>
      <vt:variant>
        <vt:i4>0</vt:i4>
      </vt:variant>
      <vt:variant>
        <vt:i4>5</vt:i4>
      </vt:variant>
      <vt:variant>
        <vt:lpwstr>consultantplus://offline/main?base=LAW;n=111547;fld=134;dst=100053</vt:lpwstr>
      </vt:variant>
      <vt:variant>
        <vt:lpwstr/>
      </vt:variant>
      <vt:variant>
        <vt:i4>3604590</vt:i4>
      </vt:variant>
      <vt:variant>
        <vt:i4>15</vt:i4>
      </vt:variant>
      <vt:variant>
        <vt:i4>0</vt:i4>
      </vt:variant>
      <vt:variant>
        <vt:i4>5</vt:i4>
      </vt:variant>
      <vt:variant>
        <vt:lpwstr>consultantplus://offline/main?base=LAW;n=114297;fld=134;dst=100419</vt:lpwstr>
      </vt:variant>
      <vt:variant>
        <vt:lpwstr/>
      </vt:variant>
      <vt:variant>
        <vt:i4>3211373</vt:i4>
      </vt:variant>
      <vt:variant>
        <vt:i4>12</vt:i4>
      </vt:variant>
      <vt:variant>
        <vt:i4>0</vt:i4>
      </vt:variant>
      <vt:variant>
        <vt:i4>5</vt:i4>
      </vt:variant>
      <vt:variant>
        <vt:lpwstr>consultantplus://offline/main?base=LAW;n=111547;fld=134;dst=100053</vt:lpwstr>
      </vt:variant>
      <vt:variant>
        <vt:lpwstr/>
      </vt:variant>
      <vt:variant>
        <vt:i4>3342443</vt:i4>
      </vt:variant>
      <vt:variant>
        <vt:i4>9</vt:i4>
      </vt:variant>
      <vt:variant>
        <vt:i4>0</vt:i4>
      </vt:variant>
      <vt:variant>
        <vt:i4>5</vt:i4>
      </vt:variant>
      <vt:variant>
        <vt:lpwstr>consultantplus://offline/main?base=LAW;n=112561;fld=134;dst=100454</vt:lpwstr>
      </vt:variant>
      <vt:variant>
        <vt:lpwstr/>
      </vt:variant>
      <vt:variant>
        <vt:i4>3866728</vt:i4>
      </vt:variant>
      <vt:variant>
        <vt:i4>6</vt:i4>
      </vt:variant>
      <vt:variant>
        <vt:i4>0</vt:i4>
      </vt:variant>
      <vt:variant>
        <vt:i4>5</vt:i4>
      </vt:variant>
      <vt:variant>
        <vt:lpwstr>consultantplus://offline/main?base=LAW;n=114297;fld=134;dst=100273</vt:lpwstr>
      </vt:variant>
      <vt:variant>
        <vt:lpwstr/>
      </vt:variant>
      <vt:variant>
        <vt:i4>3866728</vt:i4>
      </vt:variant>
      <vt:variant>
        <vt:i4>3</vt:i4>
      </vt:variant>
      <vt:variant>
        <vt:i4>0</vt:i4>
      </vt:variant>
      <vt:variant>
        <vt:i4>5</vt:i4>
      </vt:variant>
      <vt:variant>
        <vt:lpwstr>consultantplus://offline/main?base=LAW;n=114297;fld=134;dst=100273</vt:lpwstr>
      </vt:variant>
      <vt:variant>
        <vt:lpwstr/>
      </vt:variant>
      <vt:variant>
        <vt:i4>2621464</vt:i4>
      </vt:variant>
      <vt:variant>
        <vt:i4>0</vt:i4>
      </vt:variant>
      <vt:variant>
        <vt:i4>0</vt:i4>
      </vt:variant>
      <vt:variant>
        <vt:i4>5</vt:i4>
      </vt:variant>
      <vt:variant>
        <vt:lpwstr/>
      </vt:variant>
      <vt:variant>
        <vt:lpwstr>sub_81133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Suraikina</dc:creator>
  <cp:lastModifiedBy>Лагутина Екатерина Владимировна</cp:lastModifiedBy>
  <cp:revision>60</cp:revision>
  <cp:lastPrinted>2017-01-25T09:17:00Z</cp:lastPrinted>
  <dcterms:created xsi:type="dcterms:W3CDTF">2017-01-24T06:03:00Z</dcterms:created>
  <dcterms:modified xsi:type="dcterms:W3CDTF">2017-12-06T04:10:00Z</dcterms:modified>
</cp:coreProperties>
</file>