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7F" w:rsidRDefault="00016FD8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Постановление №24</w:t>
      </w:r>
    </w:p>
    <w:p w:rsidR="00EA437F" w:rsidRDefault="00016FD8" w:rsidP="00EA43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п.22 подп.д</w:t>
      </w:r>
    </w:p>
    <w:p w:rsidR="00EA437F" w:rsidRDefault="00983D8E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07A5" w:rsidRDefault="00016FD8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раскрытия информации</w:t>
      </w:r>
    </w:p>
    <w:p w:rsidR="00E907A5" w:rsidRDefault="00016FD8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основаниях для введения полного и (или) частичного</w:t>
      </w:r>
    </w:p>
    <w:p w:rsidR="00E907A5" w:rsidRDefault="00016FD8" w:rsidP="00E907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ограничения режима потребления электрической энергии</w:t>
      </w:r>
    </w:p>
    <w:p w:rsidR="00E907A5" w:rsidRDefault="00983D8E" w:rsidP="00E9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01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3921"/>
      </w:tblGrid>
      <w:tr w:rsidR="00312D09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N п/п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Основания для введения полного и (или) частичного ограничения режима потребления электрической энергии</w:t>
            </w:r>
          </w:p>
        </w:tc>
      </w:tr>
      <w:tr w:rsidR="00312D09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907A5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E907A5">
              <w:rPr>
                <w:rFonts w:ascii="Calibri" w:hAnsi="Calibri" w:cs="Calibri"/>
                <w:b/>
              </w:rPr>
              <w:t>2</w:t>
            </w:r>
          </w:p>
        </w:tc>
      </w:tr>
      <w:tr w:rsidR="00312D09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E907A5" w:rsidRDefault="00983D8E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016FD8" w:rsidP="00A86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A86A1B">
              <w:rPr>
                <w:b/>
                <w:i/>
                <w:sz w:val="20"/>
                <w:szCs w:val="20"/>
              </w:rPr>
              <w:t>Основания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A86A1B">
              <w:rPr>
                <w:b/>
                <w:i/>
                <w:sz w:val="20"/>
                <w:szCs w:val="20"/>
              </w:rPr>
              <w:t xml:space="preserve"> предусмотренные Правилами полного и (или) частичного ограничения режима потребления электрической энергии (утверждены Постановлением Правительства РФ от 04.05.201</w:t>
            </w:r>
            <w:r w:rsidR="001A025B" w:rsidRPr="00976B0B">
              <w:rPr>
                <w:b/>
                <w:i/>
                <w:sz w:val="20"/>
                <w:szCs w:val="20"/>
              </w:rPr>
              <w:t>2</w:t>
            </w:r>
            <w:r w:rsidRPr="00A86A1B">
              <w:rPr>
                <w:b/>
                <w:i/>
                <w:sz w:val="20"/>
                <w:szCs w:val="20"/>
              </w:rPr>
              <w:t>г. №442).</w:t>
            </w:r>
          </w:p>
        </w:tc>
      </w:tr>
      <w:tr w:rsidR="00312D09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9143DA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E9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9143DA">
              <w:rPr>
                <w:sz w:val="20"/>
                <w:szCs w:val="20"/>
              </w:rPr>
              <w:t xml:space="preserve">Соглашение сторон договора энергоснабжения (купли-продажи (поставки) электрической энергии (мощности)) </w:t>
            </w:r>
          </w:p>
          <w:p w:rsidR="00E907A5" w:rsidRPr="009143DA" w:rsidRDefault="00016FD8" w:rsidP="00E9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sz w:val="20"/>
                <w:szCs w:val="20"/>
              </w:rPr>
              <w:t xml:space="preserve"> </w:t>
            </w:r>
            <w:r w:rsidRPr="009143DA">
              <w:rPr>
                <w:i/>
                <w:sz w:val="20"/>
                <w:szCs w:val="20"/>
              </w:rPr>
              <w:t>подп.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143DA">
              <w:rPr>
                <w:i/>
                <w:sz w:val="20"/>
                <w:szCs w:val="20"/>
              </w:rPr>
              <w:t>а п.2 Правил полного и (или) частичного ограничения режима потребления электрической энергии</w:t>
            </w:r>
          </w:p>
        </w:tc>
      </w:tr>
      <w:tr w:rsidR="00312D09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9143DA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9143DA" w:rsidRDefault="00016FD8" w:rsidP="00E907A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143DA">
              <w:rPr>
                <w:sz w:val="20"/>
                <w:szCs w:val="20"/>
              </w:rPr>
              <w:t>Нарушение своих обязательств потребителем, выразившееся в:</w:t>
            </w:r>
          </w:p>
          <w:p w:rsidR="00E907A5" w:rsidRPr="009143DA" w:rsidRDefault="00016FD8" w:rsidP="00E907A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143DA">
              <w:rPr>
                <w:sz w:val="20"/>
                <w:szCs w:val="20"/>
              </w:rPr>
              <w:t>- неисполнении или ненадлежащем исполнении обязательств по оплате электрической энергии (мощности) и (или) услуг по передаче электрической энергии, услуг, оказание которых является неотъемлемой частью процесса поставки электрической энергии потребителям, в том числе обязательств по предварительной оплате в соответствии с установленными договором сроками платежа, если это привело к образованию задолженности потребителя перед гарантирующим поставщиком в размере, соответствующем денежным обязательствам потребителя не менее чем за один период между установленными договором сроками платежа, а для граждан-потребителей за 2 расчетных периода, либо к образованию задолженности потребителя перед энергосбытовой, энергоснабжающей организацией или производителем электрической энергии (мощности) на розничном рынке, в размере, установленном в договоре;</w:t>
            </w:r>
          </w:p>
          <w:p w:rsidR="00E907A5" w:rsidRPr="009143DA" w:rsidRDefault="00016FD8" w:rsidP="00E907A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143DA">
              <w:rPr>
                <w:sz w:val="20"/>
                <w:szCs w:val="20"/>
              </w:rPr>
              <w:t>- возникновении у потребителя услуг по передаче электрической энергии задолженности по оплате услуг по передаче электрической энергии, соответствующей одному периоду между установленными договором сроками платежа, а если потребителем является гарантирующий поставщик (энергосбытовая, энергоснабжающая организация, которая в соответствии с Основными положениями продает электрическую энергию сетевой организации для целей компенсации потерь электрической энергии) - в возникновении у него задолженности в указанном размере,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(энергосбытовой, энергоснабжающей организацией);</w:t>
            </w:r>
          </w:p>
          <w:p w:rsidR="00E907A5" w:rsidRPr="009143DA" w:rsidRDefault="00016FD8" w:rsidP="00E907A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143DA">
              <w:rPr>
                <w:sz w:val="20"/>
                <w:szCs w:val="20"/>
              </w:rPr>
              <w:t>- выявлении факта осуществления потребителем безучетного потребления электрической энергии;</w:t>
            </w:r>
          </w:p>
          <w:p w:rsidR="00E907A5" w:rsidRPr="009143DA" w:rsidRDefault="00016FD8" w:rsidP="00E907A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143DA">
              <w:rPr>
                <w:sz w:val="20"/>
                <w:szCs w:val="20"/>
              </w:rPr>
              <w:lastRenderedPageBreak/>
              <w:t>- невыполнении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      </w:r>
          </w:p>
          <w:p w:rsidR="00E907A5" w:rsidRPr="009143DA" w:rsidRDefault="00016FD8" w:rsidP="00E907A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9143DA">
              <w:rPr>
                <w:sz w:val="20"/>
                <w:szCs w:val="20"/>
              </w:rPr>
              <w:t>- подключении потребителем к принадлежащим ему энергопринимающим устройствам электропотребляющего оборудования, повлекшем нарушение характеристик технологического присоединения, указанных в документах о технологическом присоединении.</w:t>
            </w:r>
          </w:p>
          <w:p w:rsidR="00E907A5" w:rsidRPr="009143DA" w:rsidRDefault="00016FD8" w:rsidP="0091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143DA">
              <w:rPr>
                <w:i/>
                <w:sz w:val="20"/>
                <w:szCs w:val="20"/>
              </w:rPr>
              <w:t>подп.б п.2 Правил полного и (или) частичного ограничения режима потребления электрической энергии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12D09" w:rsidTr="00EA43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07A5" w:rsidRPr="00EA437F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016FD8" w:rsidP="009143D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Удостоверение в установленном порядке неудовлетворительного состояния объектов электросетевого хозяйства, энергетических установок, энергопринимающих устройств потребителя, что создает угрозу жизни и здоровью людей и (или) угрозу возникновения технологических нарушений на указанных объектах, установках (устройствах), а также объектах электросетевого хозяйства сетевых организаций  </w:t>
            </w:r>
          </w:p>
          <w:p w:rsidR="00E907A5" w:rsidRPr="00EA437F" w:rsidRDefault="00016FD8" w:rsidP="0091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i/>
                <w:sz w:val="20"/>
                <w:szCs w:val="20"/>
              </w:rPr>
              <w:t>подп.в п.2 Правил полного и (или) частичного ограничения режима потребления электрической энергии.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9143D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Возникновение (угроза возникновения) аварийных электроэнергетических режимов </w:t>
            </w:r>
          </w:p>
          <w:p w:rsidR="009143DA" w:rsidRPr="00EA437F" w:rsidRDefault="00016FD8" w:rsidP="009143D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подп.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г п.2 Правил полного и (или) частичного ограничения режима потребления электрической энергии.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9143D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>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</w:t>
            </w:r>
          </w:p>
          <w:p w:rsidR="009143DA" w:rsidRPr="00EA437F" w:rsidRDefault="00016FD8" w:rsidP="009143D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подп.д п.2 Правил полного и (или) частичного ограничения режима потребления электрической энергии.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9143D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Прекращение обязательств по снабжению электрической энергией (мощностью) и (или) оказанию услуг по передаче электрической энергии в отношении энергопринимающих устройств по договору энергоснабжения (купли-продажи (поставки) электрической энергии (мощности)) и (или) договору оказания услуг по передаче электрической энергии (далее - прекращение обязательств сторон по договору), в том числе по причине смены собственника или владельца объектов электросетевого хозяйства, к которым технологически присоединены такие энергопринимающие устройства, если при этом в отношении таких энергопринимающих устройств не заключен и не вступил в силу новый договор, на основании которого осуществляется продажа электрической энергии (мощности) и (или) оказание услуг по передаче электрической энергии </w:t>
            </w:r>
          </w:p>
          <w:p w:rsidR="009143DA" w:rsidRPr="00EA437F" w:rsidRDefault="00016FD8" w:rsidP="009143D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подп.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е п.2 Правил полного и (или) частичного ограничения режима потребления электрической энергии.</w:t>
            </w:r>
          </w:p>
        </w:tc>
      </w:tr>
      <w:tr w:rsidR="00312D09" w:rsidTr="00E47867">
        <w:trPr>
          <w:trHeight w:val="2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43DA" w:rsidRPr="00EA437F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867" w:rsidRDefault="00016FD8" w:rsidP="00E960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>Выявление гарантирующим поставщиком  факта ненадлежащего технологического присоединения энергопринимающих устройств потребителя к объектам электросетевого хозяйства</w:t>
            </w:r>
            <w:r>
              <w:rPr>
                <w:sz w:val="20"/>
                <w:szCs w:val="20"/>
              </w:rPr>
              <w:t xml:space="preserve">, если </w:t>
            </w:r>
            <w:r w:rsidRPr="00EA43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96076">
              <w:rPr>
                <w:rFonts w:ascii="Calibri" w:hAnsi="Calibri" w:cs="Calibri"/>
                <w:iCs/>
                <w:sz w:val="20"/>
                <w:szCs w:val="20"/>
              </w:rPr>
              <w:t>гарантирующий поставщик заключил договор энергоснабжения (купли-продажи (поставки) электрической энергии (мощности)) в отношении энергопринимающих устройств потребителя в отсутствие документов, подтверждающих технологическое присоединение и (или) разграничение балансовой принадлежности</w:t>
            </w:r>
          </w:p>
          <w:p w:rsidR="009143DA" w:rsidRPr="00EA437F" w:rsidRDefault="00016FD8" w:rsidP="009143D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lastRenderedPageBreak/>
              <w:t xml:space="preserve"> </w:t>
            </w:r>
            <w:r w:rsidRPr="00EA437F">
              <w:rPr>
                <w:i/>
                <w:sz w:val="20"/>
                <w:szCs w:val="20"/>
              </w:rPr>
              <w:t>подп.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ж 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2 Правил полного и (или) частичного ограничения режима потребления электрической энергии.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37F" w:rsidRPr="00EA437F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EA43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Необходимость проведения ремонтных работ на объектах электросетевого хозяйства сетевой организации, к которым присоединены энергопринимающие устройства потребителя, либо необходимость проведения ремонтных работ на объектах электросетевого хозяйства смежных сетевых организаций (иных владельцев объектов электросетевого хозяйства) в случае, если проведение таких работ невозможно без ограничения режима потребления </w:t>
            </w:r>
          </w:p>
          <w:p w:rsidR="00EA437F" w:rsidRPr="00EA437F" w:rsidRDefault="00016FD8" w:rsidP="00EA43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подп.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з п.2 Правил полного и (или) частичного ограничения режима потребления электрической энергии.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37F" w:rsidRPr="00EA437F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EA43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>Поступление от потребителя заявления о введении в отношении него ограничения режима потребления в случае, если у потребителя отсутствует техническая возможность введения ограничения самостоятельно</w:t>
            </w:r>
          </w:p>
          <w:p w:rsidR="00EA437F" w:rsidRPr="00EA437F" w:rsidRDefault="00016FD8" w:rsidP="00EA43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подп.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и п.2 Правил полного и (или) частичного ограничения режима потребления электрической энергии.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37F" w:rsidRPr="00EA437F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A437F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EA43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пункте, послуживших основанием для его введения </w:t>
            </w:r>
          </w:p>
          <w:p w:rsidR="00EA437F" w:rsidRPr="00EA437F" w:rsidRDefault="00016FD8" w:rsidP="00EA437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EA437F">
              <w:rPr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подп.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A437F">
              <w:rPr>
                <w:i/>
                <w:sz w:val="20"/>
                <w:szCs w:val="20"/>
              </w:rPr>
              <w:t>к п.2 Правил полного и (или) частичного ограничения режима потребления электрической энергии.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EA437F" w:rsidRDefault="00983D8E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016FD8" w:rsidP="00E96076">
            <w:pPr>
              <w:jc w:val="both"/>
              <w:rPr>
                <w:b/>
                <w:i/>
                <w:sz w:val="20"/>
                <w:szCs w:val="20"/>
              </w:rPr>
            </w:pPr>
            <w:r w:rsidRPr="00A86A1B">
              <w:rPr>
                <w:b/>
                <w:i/>
                <w:sz w:val="20"/>
                <w:szCs w:val="20"/>
              </w:rPr>
              <w:t xml:space="preserve">Основания для 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ограничения  или приостановления предоставление коммунальных услуг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без предварительного уведомления потребителя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, предусмотренные Правилами  предоставления коммунальных услуг собственникам и пользователям помещений в многоквартирных домах и жилых домов ( утв. Постановлением  Правительства РФ от 06.05.20</w:t>
            </w:r>
            <w:r w:rsidR="001A025B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11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г. №354)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Возникновени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или угроз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возникновения аварийной ситуации в централизованных сетях инженерно-технического обеспечения, по которым осуществляются водо-, тепло-, электро- и газоснабжение, а также водоотведение - с момента возникновения или угрозы возникновения такой аварийной ситуации </w:t>
            </w:r>
          </w:p>
          <w:p w:rsidR="00A86A1B" w:rsidRPr="00A86A1B" w:rsidRDefault="00016FD8" w:rsidP="00E96076">
            <w:pPr>
              <w:rPr>
                <w:b/>
                <w:i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а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A86A1B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A86A1B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>Возникновени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A86A1B">
              <w:rPr>
                <w:rFonts w:ascii="Calibri" w:hAnsi="Calibri" w:cs="Calibri"/>
                <w:sz w:val="20"/>
                <w:szCs w:val="20"/>
              </w:rPr>
              <w:t xml:space="preserve">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 </w:t>
            </w:r>
          </w:p>
          <w:p w:rsidR="00A86A1B" w:rsidRPr="00A86A1B" w:rsidRDefault="00016FD8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rFonts w:ascii="Calibri" w:hAnsi="Calibri" w:cs="Calibri"/>
                <w:sz w:val="20"/>
                <w:szCs w:val="20"/>
              </w:rPr>
              <w:t xml:space="preserve"> подп. б п.115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A86A1B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C00D38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Выявлени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 </w:t>
            </w:r>
          </w:p>
          <w:p w:rsidR="00A86A1B" w:rsidRPr="00C00D38" w:rsidRDefault="00016FD8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в п.115</w:t>
            </w:r>
            <w:r w:rsidRPr="00C00D3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6A1B" w:rsidRPr="00C00D38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E960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Pr="00C00D38">
              <w:rPr>
                <w:rFonts w:ascii="Calibri" w:hAnsi="Calibri" w:cs="Calibri"/>
                <w:sz w:val="20"/>
                <w:szCs w:val="20"/>
              </w:rPr>
              <w:t>спользовани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потребителем бытовых машин (приборов, оборудования),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потребителей, - с момента выявления нарушения </w:t>
            </w:r>
          </w:p>
          <w:p w:rsidR="00A86A1B" w:rsidRPr="00C00D38" w:rsidRDefault="00016FD8" w:rsidP="00E96076">
            <w:pPr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г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C00D3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00D38" w:rsidRPr="00C00D38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Получени</w:t>
            </w:r>
            <w:r>
              <w:rPr>
                <w:rFonts w:ascii="Calibri" w:hAnsi="Calibri" w:cs="Calibri"/>
                <w:sz w:val="20"/>
                <w:szCs w:val="20"/>
              </w:rPr>
              <w:t>е</w:t>
            </w: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исполнителем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</w:t>
            </w:r>
            <w:r>
              <w:rPr>
                <w:rFonts w:ascii="Calibri" w:hAnsi="Calibri" w:cs="Calibri"/>
                <w:sz w:val="20"/>
                <w:szCs w:val="20"/>
              </w:rPr>
              <w:t>кументе соответствующего органа</w:t>
            </w:r>
          </w:p>
          <w:p w:rsidR="00E96076" w:rsidRDefault="00983D8E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00D38" w:rsidRPr="008364E7" w:rsidRDefault="00016FD8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подп. </w:t>
            </w:r>
            <w:r>
              <w:rPr>
                <w:rFonts w:ascii="Calibri" w:hAnsi="Calibri" w:cs="Calibri"/>
                <w:sz w:val="20"/>
                <w:szCs w:val="20"/>
              </w:rPr>
              <w:t>д</w:t>
            </w:r>
            <w:r w:rsidRPr="00C00D38">
              <w:rPr>
                <w:rFonts w:ascii="Calibri" w:hAnsi="Calibri" w:cs="Calibri"/>
                <w:sz w:val="20"/>
                <w:szCs w:val="20"/>
              </w:rPr>
              <w:t xml:space="preserve"> п.115</w:t>
            </w:r>
            <w:r w:rsidRPr="00C00D38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C00D38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Default="00983D8E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RDefault="00016FD8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86A1B">
              <w:rPr>
                <w:b/>
                <w:i/>
                <w:sz w:val="20"/>
                <w:szCs w:val="20"/>
              </w:rPr>
              <w:t xml:space="preserve">Основания для  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ограничения  или приостановления предоставление коммунальных услуг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при условии </w:t>
            </w: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предварительного уведомления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 xml:space="preserve"> потребителя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, предусмотренные Правилами  предоставления коммунальных услуг собственникам и пользователям помещений в многоквартирных домах и жилых домов ( утв. Постановлением  Правительства РФ от 06.05.20</w:t>
            </w:r>
            <w:r w:rsidR="001A025B">
              <w:rPr>
                <w:rFonts w:ascii="Calibri" w:hAnsi="Calibri" w:cs="Calibri"/>
                <w:b/>
                <w:i/>
                <w:sz w:val="20"/>
                <w:szCs w:val="20"/>
                <w:lang w:val="en-US"/>
              </w:rPr>
              <w:t>11</w:t>
            </w:r>
            <w:r w:rsidRPr="00A86A1B">
              <w:rPr>
                <w:rFonts w:ascii="Calibri" w:hAnsi="Calibri" w:cs="Calibri"/>
                <w:b/>
                <w:i/>
                <w:sz w:val="20"/>
                <w:szCs w:val="20"/>
              </w:rPr>
              <w:t>г. №354)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Неполная оплата</w:t>
            </w: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потребителе</w:t>
            </w:r>
            <w:r>
              <w:rPr>
                <w:rFonts w:ascii="Calibri" w:hAnsi="Calibri" w:cs="Calibri"/>
                <w:sz w:val="20"/>
                <w:szCs w:val="20"/>
              </w:rPr>
              <w:t>м коммунальной услуги</w:t>
            </w:r>
          </w:p>
          <w:p w:rsidR="00E96076" w:rsidRDefault="00983D8E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364E7" w:rsidRPr="008364E7" w:rsidRDefault="00016FD8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подп. а п.117</w:t>
            </w:r>
            <w:r w:rsidRPr="008364E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8364E7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  <w:tr w:rsidR="00312D09" w:rsidTr="00EA437F">
        <w:trPr>
          <w:trHeight w:val="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64E7" w:rsidRPr="008364E7" w:rsidRDefault="00016FD8" w:rsidP="00D478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6076" w:rsidRDefault="00016FD8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>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ртирном доме </w:t>
            </w:r>
          </w:p>
          <w:p w:rsidR="00E96076" w:rsidRDefault="00983D8E" w:rsidP="008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364E7" w:rsidRPr="008364E7" w:rsidRDefault="00016FD8" w:rsidP="00E9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64E7">
              <w:rPr>
                <w:rFonts w:ascii="Calibri" w:hAnsi="Calibri" w:cs="Calibri"/>
                <w:sz w:val="20"/>
                <w:szCs w:val="20"/>
              </w:rPr>
              <w:t xml:space="preserve"> подп. б п.117</w:t>
            </w:r>
            <w:r w:rsidRPr="008364E7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  <w:r w:rsidRPr="008364E7">
              <w:rPr>
                <w:rFonts w:ascii="Calibri" w:hAnsi="Calibri" w:cs="Calibri"/>
                <w:i/>
                <w:sz w:val="20"/>
                <w:szCs w:val="20"/>
              </w:rPr>
              <w:t>Правил предоставления коммунальных услуг собственникам и пользователям помещений в многоквартирных домах и жилых домов.</w:t>
            </w:r>
          </w:p>
        </w:tc>
      </w:tr>
    </w:tbl>
    <w:p w:rsidR="00E907A5" w:rsidRPr="00EA437F" w:rsidRDefault="00983D8E" w:rsidP="00E9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732C7B" w:rsidRPr="00EA437F" w:rsidRDefault="00983D8E" w:rsidP="00E907A5">
      <w:pPr>
        <w:rPr>
          <w:sz w:val="20"/>
          <w:szCs w:val="20"/>
        </w:rPr>
      </w:pPr>
    </w:p>
    <w:sectPr w:rsidR="00732C7B" w:rsidRPr="00EA437F" w:rsidSect="00E90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09"/>
    <w:rsid w:val="00016FD8"/>
    <w:rsid w:val="00055925"/>
    <w:rsid w:val="001A025B"/>
    <w:rsid w:val="00312D09"/>
    <w:rsid w:val="00976B0B"/>
    <w:rsid w:val="009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D5674-F65B-442B-9181-1FB5677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7A5"/>
  </w:style>
  <w:style w:type="paragraph" w:styleId="1">
    <w:name w:val="heading 1"/>
    <w:basedOn w:val="a"/>
    <w:next w:val="a"/>
    <w:link w:val="10"/>
    <w:uiPriority w:val="9"/>
    <w:qFormat/>
    <w:rsid w:val="007F5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26C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7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26C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326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26CD3"/>
    <w:rPr>
      <w:b/>
      <w:bCs/>
    </w:rPr>
  </w:style>
  <w:style w:type="character" w:styleId="a7">
    <w:name w:val="Hyperlink"/>
    <w:basedOn w:val="a0"/>
    <w:uiPriority w:val="99"/>
    <w:semiHidden/>
    <w:unhideWhenUsed/>
    <w:rsid w:val="00326CD3"/>
    <w:rPr>
      <w:color w:val="0000FF"/>
      <w:u w:val="single"/>
    </w:rPr>
  </w:style>
  <w:style w:type="character" w:customStyle="1" w:styleId="apple-style-span">
    <w:name w:val="apple-style-span"/>
    <w:basedOn w:val="a0"/>
    <w:rsid w:val="00732C7B"/>
  </w:style>
  <w:style w:type="character" w:customStyle="1" w:styleId="10">
    <w:name w:val="Заголовок 1 Знак"/>
    <w:basedOn w:val="a0"/>
    <w:link w:val="1"/>
    <w:uiPriority w:val="9"/>
    <w:rsid w:val="007F5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95728FED9DB4B81EA715D28C2EF7D" ma:contentTypeVersion="1" ma:contentTypeDescription="Создание документа." ma:contentTypeScope="" ma:versionID="3f0d103bd6ba6ff63c5ff6b0b30e0789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82E7-8C4E-44AE-AF38-27CA219FD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49BBB-BD34-41D1-93E7-2676B3C23E5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e86b4f3-af7f-457d-9594-a05f1006dc5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4D3B80-5C78-43EE-BFA2-C864CE4DF2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8C288-8F0E-4A9B-AAB8-944FE3B9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Малыгина Наталья Алексеевна</dc:creator>
  <cp:lastModifiedBy>Базаров Константин Валерьянович</cp:lastModifiedBy>
  <cp:revision>2</cp:revision>
  <cp:lastPrinted>2014-10-15T07:50:00Z</cp:lastPrinted>
  <dcterms:created xsi:type="dcterms:W3CDTF">2017-10-13T11:55:00Z</dcterms:created>
  <dcterms:modified xsi:type="dcterms:W3CDTF">2017-10-13T11:55:00Z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0x0101001E695728FED9DB4B81EA715D28C2EF7D</vt:lpwstr>
  </property>
</Properties>
</file>